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D1D1" w14:textId="4C0073B5" w:rsidR="00B33106" w:rsidRDefault="08E3151F" w:rsidP="5E7FB915">
      <w:pPr>
        <w:tabs>
          <w:tab w:val="left" w:pos="3045"/>
        </w:tabs>
        <w:jc w:val="center"/>
      </w:pPr>
      <w:r>
        <w:rPr>
          <w:noProof/>
        </w:rPr>
        <w:drawing>
          <wp:inline distT="0" distB="0" distL="0" distR="0" wp14:anchorId="7F311E62" wp14:editId="367133E7">
            <wp:extent cx="3248025" cy="533400"/>
            <wp:effectExtent l="0" t="0" r="0" b="0"/>
            <wp:docPr id="1631055490" name="Image 1631055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2D5A">
        <w:br/>
      </w:r>
    </w:p>
    <w:p w14:paraId="4E020DD1" w14:textId="4BAED425" w:rsidR="00B33106" w:rsidRDefault="008634BB" w:rsidP="5A108ABF">
      <w:r>
        <w:rPr>
          <w:noProof/>
        </w:rPr>
        <w:drawing>
          <wp:inline distT="0" distB="0" distL="0" distR="0" wp14:anchorId="6786FB7B" wp14:editId="6D116B4E">
            <wp:extent cx="1454658" cy="72371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027" cy="75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E3151F">
        <w:rPr>
          <w:noProof/>
        </w:rPr>
        <w:drawing>
          <wp:inline distT="0" distB="0" distL="0" distR="0" wp14:anchorId="7A8E0455" wp14:editId="7D63A3AE">
            <wp:extent cx="942975" cy="1029575"/>
            <wp:effectExtent l="0" t="0" r="0" b="0"/>
            <wp:docPr id="59605460" name="Image 59605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95" cy="10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456B8C7">
        <w:rPr>
          <w:noProof/>
        </w:rPr>
        <w:drawing>
          <wp:inline distT="0" distB="0" distL="0" distR="0" wp14:anchorId="243433C7" wp14:editId="6944CB85">
            <wp:extent cx="740518" cy="800100"/>
            <wp:effectExtent l="0" t="0" r="2540" b="0"/>
            <wp:docPr id="745820350" name="Image 745820350" descr="Logo de Ville de TOU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363" cy="80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456B8C7">
        <w:rPr>
          <w:noProof/>
        </w:rPr>
        <w:drawing>
          <wp:inline distT="0" distB="0" distL="0" distR="0" wp14:anchorId="2A2A390C" wp14:editId="7D5EDAE4">
            <wp:extent cx="733425" cy="733425"/>
            <wp:effectExtent l="0" t="0" r="9525" b="9525"/>
            <wp:docPr id="1337026932" name="Image 1337026932" descr="\\si.tpmed.org\fichiersMTPM\SUO\34 -DGA HABITAT SOLIDARITES CITOYENNETE\1.3   Service Cohesion Territoriale et Sociale\4. CONTRAT DE VILLE 2015-2023\4. LOGOS\LOGO_SEYNE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4154">
        <w:rPr>
          <w:noProof/>
        </w:rPr>
        <w:drawing>
          <wp:inline distT="0" distB="0" distL="0" distR="0" wp14:anchorId="0D0D658A" wp14:editId="11A74006">
            <wp:extent cx="1009650" cy="67324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490" cy="73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456B8C7">
        <w:rPr>
          <w:noProof/>
        </w:rPr>
        <w:drawing>
          <wp:inline distT="0" distB="0" distL="0" distR="0" wp14:anchorId="5F94D8A3" wp14:editId="435269BA">
            <wp:extent cx="851170" cy="800100"/>
            <wp:effectExtent l="0" t="0" r="6350" b="0"/>
            <wp:docPr id="1348706186" name="Image 1348706186" descr="Logo de la ville de la Ga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507" cy="80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EC10E" w14:textId="77777777" w:rsidR="00B33106" w:rsidRDefault="00B33106">
      <w:pPr>
        <w:pStyle w:val="Standard"/>
        <w:jc w:val="center"/>
      </w:pPr>
      <w:bookmarkStart w:id="0" w:name="_Hlk154053587"/>
    </w:p>
    <w:p w14:paraId="0FF0FD45" w14:textId="77777777" w:rsidR="00B33106" w:rsidRDefault="00042D5A" w:rsidP="5E7FB915">
      <w:pPr>
        <w:pStyle w:val="Standard"/>
        <w:jc w:val="center"/>
        <w:rPr>
          <w:rFonts w:asciiTheme="minorHAnsi" w:eastAsiaTheme="minorEastAsia" w:hAnsiTheme="minorHAnsi" w:cstheme="minorBidi"/>
          <w:b/>
          <w:bCs/>
          <w:color w:val="000000"/>
          <w:w w:val="105"/>
          <w:sz w:val="32"/>
          <w:szCs w:val="32"/>
        </w:rPr>
      </w:pPr>
      <w:r w:rsidRPr="5E7FB915">
        <w:rPr>
          <w:rFonts w:asciiTheme="minorHAnsi" w:eastAsiaTheme="minorEastAsia" w:hAnsiTheme="minorHAnsi" w:cstheme="minorBidi"/>
          <w:b/>
          <w:bCs/>
          <w:color w:val="000000"/>
          <w:w w:val="105"/>
          <w:sz w:val="32"/>
          <w:szCs w:val="32"/>
        </w:rPr>
        <w:t xml:space="preserve">APPELS A PROJETS </w:t>
      </w:r>
    </w:p>
    <w:p w14:paraId="2B3108F9" w14:textId="78E78C15" w:rsidR="00B33106" w:rsidRDefault="488ED791" w:rsidP="5E7FB915">
      <w:pPr>
        <w:pStyle w:val="Standard"/>
        <w:spacing w:before="1"/>
        <w:ind w:left="1337" w:right="1204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</w:pPr>
      <w:r w:rsidRPr="5E7FB915">
        <w:rPr>
          <w:rFonts w:asciiTheme="minorHAnsi" w:eastAsiaTheme="minorEastAsia" w:hAnsiTheme="minorHAnsi" w:cstheme="minorBidi"/>
          <w:b/>
          <w:bCs/>
          <w:color w:val="000000"/>
          <w:w w:val="105"/>
          <w:sz w:val="32"/>
          <w:szCs w:val="32"/>
        </w:rPr>
        <w:t>Contrat de Ville</w:t>
      </w:r>
      <w:r w:rsidR="00042D5A" w:rsidRPr="5E7FB915">
        <w:rPr>
          <w:rFonts w:asciiTheme="minorHAnsi" w:eastAsiaTheme="minorEastAsia" w:hAnsiTheme="minorHAnsi" w:cstheme="minorBidi"/>
          <w:b/>
          <w:bCs/>
          <w:color w:val="000000"/>
          <w:w w:val="110"/>
          <w:sz w:val="32"/>
          <w:szCs w:val="32"/>
        </w:rPr>
        <w:t xml:space="preserve"> </w:t>
      </w:r>
    </w:p>
    <w:p w14:paraId="3BD8ABB6" w14:textId="1FEC8362" w:rsidR="00B33106" w:rsidRDefault="00042D5A" w:rsidP="5E7FB915">
      <w:pPr>
        <w:pStyle w:val="Standard"/>
        <w:jc w:val="center"/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8"/>
          <w:szCs w:val="28"/>
        </w:rPr>
      </w:pPr>
      <w:bookmarkStart w:id="1" w:name="_Hlk139970025"/>
      <w:r w:rsidRPr="5FBD5742"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8"/>
          <w:szCs w:val="28"/>
        </w:rPr>
        <w:t xml:space="preserve">Fiche de synthèse de la demande </w:t>
      </w:r>
      <w:r w:rsidR="714A37E5" w:rsidRPr="5FBD5742"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8"/>
          <w:szCs w:val="28"/>
        </w:rPr>
        <w:t>202</w:t>
      </w:r>
      <w:r w:rsidR="493A0D7F" w:rsidRPr="5FBD5742"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8"/>
          <w:szCs w:val="28"/>
        </w:rPr>
        <w:t>6</w:t>
      </w:r>
      <w:bookmarkEnd w:id="1"/>
    </w:p>
    <w:p w14:paraId="02404B66" w14:textId="77777777" w:rsidR="00B33106" w:rsidRDefault="00B33106" w:rsidP="5E7FB915">
      <w:pPr>
        <w:pStyle w:val="Standard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7AEBC788" w14:textId="77777777" w:rsidR="00D815FF" w:rsidRDefault="00042D5A" w:rsidP="5E7FB915">
      <w:pPr>
        <w:pStyle w:val="Standard"/>
        <w:rPr>
          <w:rFonts w:asciiTheme="minorHAnsi" w:eastAsiaTheme="minorEastAsia" w:hAnsiTheme="minorHAnsi" w:cstheme="minorBidi"/>
          <w:b/>
          <w:bCs/>
          <w:color w:val="4472C4" w:themeColor="accent1"/>
          <w:sz w:val="24"/>
          <w:szCs w:val="24"/>
          <w:u w:val="single"/>
        </w:rPr>
      </w:pPr>
      <w:r w:rsidRPr="5E7FB915">
        <w:rPr>
          <w:rFonts w:asciiTheme="minorHAnsi" w:eastAsiaTheme="minorEastAsia" w:hAnsiTheme="minorHAnsi" w:cstheme="minorBidi"/>
          <w:b/>
          <w:bCs/>
          <w:color w:val="4472C4" w:themeColor="accent1"/>
          <w:sz w:val="24"/>
          <w:szCs w:val="24"/>
          <w:u w:val="single"/>
        </w:rPr>
        <w:t>I</w:t>
      </w:r>
      <w:r w:rsidR="00D815FF" w:rsidRPr="5E7FB915">
        <w:rPr>
          <w:rFonts w:asciiTheme="minorHAnsi" w:eastAsiaTheme="minorEastAsia" w:hAnsiTheme="minorHAnsi" w:cstheme="minorBidi"/>
          <w:b/>
          <w:bCs/>
          <w:color w:val="4472C4" w:themeColor="accent1"/>
          <w:sz w:val="24"/>
          <w:szCs w:val="24"/>
          <w:u w:val="single"/>
        </w:rPr>
        <w:t>dentification du porteur</w:t>
      </w:r>
    </w:p>
    <w:p w14:paraId="4C820623" w14:textId="3413E959" w:rsidR="00B33106" w:rsidRDefault="00042D5A" w:rsidP="5E7FB915">
      <w:pPr>
        <w:pStyle w:val="Standard"/>
        <w:rPr>
          <w:rFonts w:asciiTheme="minorHAnsi" w:eastAsiaTheme="minorEastAsia" w:hAnsiTheme="minorHAnsi" w:cstheme="minorBidi"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sz w:val="24"/>
          <w:szCs w:val="24"/>
        </w:rPr>
        <w:t>Porteur de l’action (nom / dénomination / sigle) :</w:t>
      </w:r>
    </w:p>
    <w:p w14:paraId="28E3BD1E" w14:textId="77777777" w:rsidR="00B33106" w:rsidRDefault="00042D5A" w:rsidP="5E7FB915">
      <w:pPr>
        <w:pStyle w:val="Standard"/>
        <w:rPr>
          <w:rFonts w:asciiTheme="minorHAnsi" w:eastAsiaTheme="minorEastAsia" w:hAnsiTheme="minorHAnsi" w:cstheme="minorBidi"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sz w:val="24"/>
          <w:szCs w:val="24"/>
        </w:rPr>
        <w:t xml:space="preserve">Téléphone : </w:t>
      </w:r>
      <w:r>
        <w:tab/>
      </w:r>
      <w:r>
        <w:tab/>
      </w:r>
      <w:r>
        <w:tab/>
      </w:r>
      <w:r>
        <w:tab/>
      </w:r>
      <w:r>
        <w:tab/>
      </w:r>
      <w:r w:rsidRPr="5E7FB915">
        <w:rPr>
          <w:rFonts w:asciiTheme="minorHAnsi" w:eastAsiaTheme="minorEastAsia" w:hAnsiTheme="minorHAnsi" w:cstheme="minorBidi"/>
          <w:sz w:val="24"/>
          <w:szCs w:val="24"/>
        </w:rPr>
        <w:t>Email :</w:t>
      </w:r>
    </w:p>
    <w:p w14:paraId="090A0868" w14:textId="24E5715B" w:rsidR="5E7FB915" w:rsidRDefault="5E7FB915" w:rsidP="5E7FB915">
      <w:pPr>
        <w:pStyle w:val="Standard"/>
        <w:rPr>
          <w:rFonts w:asciiTheme="minorHAnsi" w:eastAsiaTheme="minorEastAsia" w:hAnsiTheme="minorHAnsi" w:cstheme="minorBidi"/>
          <w:b/>
          <w:bCs/>
          <w:color w:val="4472C4" w:themeColor="accent1"/>
          <w:sz w:val="24"/>
          <w:szCs w:val="24"/>
        </w:rPr>
      </w:pPr>
    </w:p>
    <w:p w14:paraId="261D462C" w14:textId="179165C8" w:rsidR="00D815FF" w:rsidRDefault="00D815FF" w:rsidP="5FBD5742">
      <w:pPr>
        <w:pStyle w:val="Standard"/>
        <w:rPr>
          <w:rFonts w:asciiTheme="minorHAnsi" w:eastAsiaTheme="minorEastAsia" w:hAnsiTheme="minorHAnsi" w:cstheme="minorBidi"/>
          <w:b/>
          <w:bCs/>
          <w:color w:val="4472C4" w:themeColor="accent1"/>
          <w:sz w:val="24"/>
          <w:szCs w:val="24"/>
          <w:u w:val="single"/>
        </w:rPr>
      </w:pPr>
      <w:r w:rsidRPr="5FBD5742"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  <w:u w:val="single"/>
        </w:rPr>
        <w:t xml:space="preserve">Fiche de synthèse de la </w:t>
      </w:r>
      <w:proofErr w:type="gramStart"/>
      <w:r w:rsidR="498031BD" w:rsidRPr="5FBD5742"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  <w:u w:val="single"/>
        </w:rPr>
        <w:t>demande</w:t>
      </w:r>
      <w:r w:rsidRPr="5FBD5742"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  <w:u w:val="single"/>
        </w:rPr>
        <w:t xml:space="preserve">  (</w:t>
      </w:r>
      <w:proofErr w:type="gramEnd"/>
      <w:r w:rsidRPr="5FBD5742"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  <w:u w:val="single"/>
        </w:rPr>
        <w:t xml:space="preserve">année </w:t>
      </w:r>
      <w:r w:rsidR="019AF7FA" w:rsidRPr="5FBD5742"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  <w:u w:val="single"/>
        </w:rPr>
        <w:t>202</w:t>
      </w:r>
      <w:r w:rsidR="51DDF5BB" w:rsidRPr="5FBD5742"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  <w:u w:val="single"/>
        </w:rPr>
        <w:t>6</w:t>
      </w:r>
      <w:r w:rsidRPr="5FBD5742"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  <w:u w:val="single"/>
        </w:rPr>
        <w:t>)</w:t>
      </w:r>
    </w:p>
    <w:p w14:paraId="3EF09A1B" w14:textId="05673BC1" w:rsidR="00B33106" w:rsidRPr="003C11F2" w:rsidRDefault="00042D5A" w:rsidP="5E7FB915">
      <w:pPr>
        <w:pStyle w:val="Standard"/>
        <w:shd w:val="clear" w:color="auto" w:fill="9CC2E5" w:themeFill="accent5" w:themeFillTint="99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b/>
          <w:bCs/>
          <w:sz w:val="24"/>
          <w:szCs w:val="24"/>
        </w:rPr>
        <w:t>Intitulé</w:t>
      </w:r>
      <w:r w:rsidR="003C11F2" w:rsidRPr="5E7FB915">
        <w:rPr>
          <w:rFonts w:asciiTheme="minorHAnsi" w:eastAsiaTheme="minorEastAsia" w:hAnsiTheme="minorHAnsi" w:cstheme="minorBidi"/>
          <w:b/>
          <w:bCs/>
          <w:sz w:val="24"/>
          <w:szCs w:val="24"/>
        </w:rPr>
        <w:t> </w:t>
      </w:r>
      <w:r w:rsidR="2B06CED8" w:rsidRPr="5E7FB9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de l’action </w:t>
      </w:r>
      <w:r w:rsidR="003C11F2" w:rsidRPr="5E7FB915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  <w:r w:rsidRPr="5E7FB9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03C11F2" w:rsidRPr="5E7FB9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3C912429" w:rsidRPr="5E7FB915">
        <w:rPr>
          <w:rFonts w:asciiTheme="minorHAnsi" w:eastAsiaTheme="minorEastAsia" w:hAnsiTheme="minorHAnsi" w:cstheme="minorBidi"/>
          <w:b/>
          <w:bCs/>
          <w:sz w:val="24"/>
          <w:szCs w:val="24"/>
        </w:rPr>
        <w:t>...............................................................................................</w:t>
      </w:r>
      <w:r w:rsidR="003C11F2">
        <w:tab/>
      </w:r>
      <w:r w:rsidR="003C11F2">
        <w:tab/>
      </w:r>
    </w:p>
    <w:p w14:paraId="2F54DD45" w14:textId="77777777" w:rsidR="00B33106" w:rsidRDefault="00042D5A" w:rsidP="5E7FB915">
      <w:pPr>
        <w:pStyle w:val="Standard"/>
        <w:rPr>
          <w:rFonts w:asciiTheme="minorHAnsi" w:eastAsiaTheme="minorEastAsia" w:hAnsiTheme="minorHAnsi" w:cstheme="minorBidi"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sz w:val="24"/>
          <w:szCs w:val="24"/>
        </w:rPr>
        <w:t>N° Dauphin :</w:t>
      </w:r>
    </w:p>
    <w:p w14:paraId="1749340B" w14:textId="77777777" w:rsidR="003C11F2" w:rsidRDefault="003C11F2" w:rsidP="5E7FB915">
      <w:pPr>
        <w:pStyle w:val="Standard"/>
        <w:rPr>
          <w:rFonts w:asciiTheme="minorHAnsi" w:eastAsiaTheme="minorEastAsia" w:hAnsiTheme="minorHAnsi" w:cstheme="minorBidi"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sz w:val="24"/>
          <w:szCs w:val="24"/>
        </w:rPr>
        <w:t xml:space="preserve">Référent de l’action : </w:t>
      </w:r>
      <w:r>
        <w:tab/>
      </w:r>
      <w:r>
        <w:tab/>
      </w:r>
      <w:r>
        <w:tab/>
      </w:r>
    </w:p>
    <w:p w14:paraId="14227203" w14:textId="4FE3FDE7" w:rsidR="00B33106" w:rsidRDefault="00042D5A" w:rsidP="5E7FB915">
      <w:pPr>
        <w:pStyle w:val="Standard"/>
        <w:rPr>
          <w:rFonts w:asciiTheme="minorHAnsi" w:eastAsiaTheme="minorEastAsia" w:hAnsiTheme="minorHAnsi" w:cstheme="minorBidi"/>
          <w:sz w:val="24"/>
          <w:szCs w:val="24"/>
        </w:rPr>
      </w:pPr>
      <w:r w:rsidRPr="19511F95">
        <w:rPr>
          <w:rFonts w:asciiTheme="minorHAnsi" w:eastAsiaTheme="minorEastAsia" w:hAnsiTheme="minorHAnsi" w:cstheme="minorBidi"/>
          <w:sz w:val="24"/>
          <w:szCs w:val="24"/>
        </w:rPr>
        <w:t>Type de demande :</w:t>
      </w:r>
      <w:r>
        <w:tab/>
      </w:r>
      <w:r>
        <w:tab/>
      </w:r>
      <w:r w:rsidR="003C11F2" w:rsidRPr="19511F95">
        <w:rPr>
          <w:rFonts w:asciiTheme="minorHAnsi" w:eastAsiaTheme="minorEastAsia" w:hAnsiTheme="minorHAnsi" w:cstheme="minorBidi"/>
          <w:sz w:val="24"/>
          <w:szCs w:val="24"/>
        </w:rPr>
        <w:t>☐Nouvelle action</w:t>
      </w:r>
      <w:r>
        <w:tab/>
      </w:r>
      <w:r w:rsidRPr="19511F95">
        <w:rPr>
          <w:rFonts w:asciiTheme="minorHAnsi" w:eastAsiaTheme="minorEastAsia" w:hAnsiTheme="minorHAnsi" w:cstheme="minorBidi"/>
          <w:sz w:val="24"/>
          <w:szCs w:val="24"/>
        </w:rPr>
        <w:t>☐Demande en reconduction</w:t>
      </w:r>
    </w:p>
    <w:p w14:paraId="2DF7B4FE" w14:textId="779B68B6" w:rsidR="003C11F2" w:rsidRDefault="00D815FF" w:rsidP="5E7FB915">
      <w:pPr>
        <w:pStyle w:val="Standard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19511F9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3C11F2" w:rsidRPr="19511F95">
        <w:rPr>
          <w:rFonts w:asciiTheme="minorHAnsi" w:eastAsiaTheme="minorEastAsia" w:hAnsiTheme="minorHAnsi" w:cstheme="minorBidi"/>
          <w:sz w:val="24"/>
          <w:szCs w:val="24"/>
        </w:rPr>
        <w:t>☐ Contrat de Ville</w:t>
      </w:r>
      <w:r>
        <w:tab/>
      </w:r>
      <w:r w:rsidR="003C11F2" w:rsidRPr="19511F95">
        <w:rPr>
          <w:rFonts w:asciiTheme="minorHAnsi" w:eastAsiaTheme="minorEastAsia" w:hAnsiTheme="minorHAnsi" w:cstheme="minorBidi"/>
          <w:sz w:val="24"/>
          <w:szCs w:val="24"/>
        </w:rPr>
        <w:t xml:space="preserve"> ☐ TFPB</w:t>
      </w:r>
    </w:p>
    <w:p w14:paraId="18D1C341" w14:textId="575E5816" w:rsidR="00D815FF" w:rsidRDefault="00D815FF" w:rsidP="5E7FB915">
      <w:pPr>
        <w:pStyle w:val="Standard"/>
        <w:rPr>
          <w:rFonts w:asciiTheme="minorHAnsi" w:eastAsiaTheme="minorEastAsia" w:hAnsiTheme="minorHAnsi" w:cstheme="minorBidi"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sz w:val="24"/>
          <w:szCs w:val="24"/>
        </w:rPr>
        <w:t xml:space="preserve">Commune (s) : </w:t>
      </w:r>
      <w:r>
        <w:tab/>
      </w:r>
      <w:r>
        <w:tab/>
      </w:r>
      <w:r w:rsidRPr="5E7FB915">
        <w:rPr>
          <w:rFonts w:asciiTheme="minorHAnsi" w:eastAsiaTheme="minorEastAsia" w:hAnsiTheme="minorHAnsi" w:cstheme="minorBidi"/>
          <w:sz w:val="24"/>
          <w:szCs w:val="24"/>
        </w:rPr>
        <w:t>☐ Hyères</w:t>
      </w:r>
      <w:r>
        <w:tab/>
      </w:r>
      <w:r w:rsidRPr="5E7FB915">
        <w:rPr>
          <w:rFonts w:asciiTheme="minorHAnsi" w:eastAsiaTheme="minorEastAsia" w:hAnsiTheme="minorHAnsi" w:cstheme="minorBidi"/>
          <w:sz w:val="24"/>
          <w:szCs w:val="24"/>
        </w:rPr>
        <w:t>☐ La Garde</w:t>
      </w:r>
      <w:r>
        <w:tab/>
      </w:r>
      <w:r w:rsidRPr="5E7FB915">
        <w:rPr>
          <w:rFonts w:asciiTheme="minorHAnsi" w:eastAsiaTheme="minorEastAsia" w:hAnsiTheme="minorHAnsi" w:cstheme="minorBidi"/>
          <w:sz w:val="24"/>
          <w:szCs w:val="24"/>
        </w:rPr>
        <w:t>☐ La Seyne sur Mer</w:t>
      </w:r>
      <w:r>
        <w:tab/>
      </w:r>
      <w:r w:rsidRPr="5E7FB915">
        <w:rPr>
          <w:rFonts w:asciiTheme="minorHAnsi" w:eastAsiaTheme="minorEastAsia" w:hAnsiTheme="minorHAnsi" w:cstheme="minorBidi"/>
          <w:sz w:val="24"/>
          <w:szCs w:val="24"/>
        </w:rPr>
        <w:t>☐ Toulon</w:t>
      </w:r>
    </w:p>
    <w:p w14:paraId="58D80900" w14:textId="423C5607" w:rsidR="00D815FF" w:rsidRDefault="00D815FF" w:rsidP="5E7FB915">
      <w:pPr>
        <w:pStyle w:val="Standard"/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53A9C5A" w14:textId="4DBB6868" w:rsidR="32FDCC2D" w:rsidRDefault="32FDCC2D" w:rsidP="5E7FB915">
      <w:pPr>
        <w:pStyle w:val="Standard"/>
        <w:shd w:val="clear" w:color="auto" w:fill="FFFFFF" w:themeFill="background1"/>
        <w:spacing w:line="259" w:lineRule="auto"/>
      </w:pPr>
      <w:r w:rsidRPr="5E7FB915">
        <w:rPr>
          <w:rFonts w:asciiTheme="minorHAnsi" w:eastAsiaTheme="minorEastAsia" w:hAnsiTheme="minorHAnsi" w:cstheme="minorBidi"/>
          <w:sz w:val="24"/>
          <w:szCs w:val="24"/>
        </w:rPr>
        <w:t xml:space="preserve">Orientation générale : </w:t>
      </w:r>
    </w:p>
    <w:p w14:paraId="0095F163" w14:textId="7503B45B" w:rsidR="00D815FF" w:rsidRDefault="32FDCC2D" w:rsidP="5E7FB915">
      <w:pPr>
        <w:pStyle w:val="Standard"/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sz w:val="24"/>
          <w:szCs w:val="24"/>
        </w:rPr>
        <w:t xml:space="preserve">Objectif (s) en lien avec la feuille de route communale : </w:t>
      </w:r>
    </w:p>
    <w:p w14:paraId="4B9281AE" w14:textId="5D51EC67" w:rsidR="5E7FB915" w:rsidRDefault="5E7FB915" w:rsidP="5E7FB915">
      <w:pPr>
        <w:rPr>
          <w:rFonts w:asciiTheme="minorHAnsi" w:eastAsiaTheme="minorEastAsia" w:hAnsiTheme="minorHAnsi" w:cstheme="minorBidi"/>
        </w:rPr>
      </w:pPr>
      <w:r w:rsidRPr="5E7FB915">
        <w:rPr>
          <w:rFonts w:asciiTheme="minorHAnsi" w:eastAsiaTheme="minorEastAsia" w:hAnsiTheme="minorHAnsi" w:cstheme="minorBidi"/>
        </w:rPr>
        <w:br w:type="page"/>
      </w:r>
    </w:p>
    <w:p w14:paraId="1AE208D2" w14:textId="17F81C6D" w:rsidR="00B33106" w:rsidRDefault="00042D5A" w:rsidP="5E7FB915">
      <w:pPr>
        <w:pStyle w:val="Standard"/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4"/>
          <w:szCs w:val="24"/>
        </w:rPr>
      </w:pPr>
      <w:r w:rsidRPr="6F5E0040"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4"/>
          <w:szCs w:val="24"/>
        </w:rPr>
        <w:lastRenderedPageBreak/>
        <w:t>2.2) Cibles de l’action</w:t>
      </w:r>
    </w:p>
    <w:p w14:paraId="2898234D" w14:textId="77777777" w:rsidR="00B33106" w:rsidRDefault="00042D5A" w:rsidP="5E7FB915">
      <w:pPr>
        <w:pStyle w:val="Standard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5E7FB915">
        <w:rPr>
          <w:rFonts w:asciiTheme="minorHAnsi" w:eastAsiaTheme="minorEastAsia" w:hAnsiTheme="minorHAnsi" w:cstheme="minorBidi"/>
          <w:i/>
          <w:iCs/>
          <w:sz w:val="20"/>
          <w:szCs w:val="20"/>
        </w:rPr>
        <w:t>Si l’action est à destination du milieu scolaire (pas de connaissance du lieu de résidence des bénéficiaires), indiquez simplement le nombre de bénéficiaires dans la dernière ligne de total.</w:t>
      </w:r>
    </w:p>
    <w:tbl>
      <w:tblPr>
        <w:tblW w:w="10186" w:type="dxa"/>
        <w:tblInd w:w="-57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555"/>
        <w:gridCol w:w="570"/>
        <w:gridCol w:w="600"/>
        <w:gridCol w:w="645"/>
        <w:gridCol w:w="660"/>
        <w:gridCol w:w="615"/>
        <w:gridCol w:w="510"/>
        <w:gridCol w:w="585"/>
        <w:gridCol w:w="630"/>
        <w:gridCol w:w="660"/>
        <w:gridCol w:w="600"/>
        <w:gridCol w:w="700"/>
        <w:gridCol w:w="966"/>
      </w:tblGrid>
      <w:tr w:rsidR="00B33106" w14:paraId="116A2844" w14:textId="77777777" w:rsidTr="7B41EE59">
        <w:trPr>
          <w:trHeight w:val="423"/>
        </w:trPr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1185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 xml:space="preserve">Lieu de résidence des </w:t>
            </w:r>
            <w:r w:rsidRPr="5E7FB915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bénéficiaires</w:t>
            </w:r>
          </w:p>
        </w:tc>
        <w:tc>
          <w:tcPr>
            <w:tcW w:w="733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FF45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Nombre de bénéficiaires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DFE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012452C5" w14:textId="77777777" w:rsidTr="7B41EE59">
        <w:trPr>
          <w:trHeight w:val="107"/>
        </w:trPr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648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64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BF93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Tranche d’âge – public féminin</w:t>
            </w:r>
          </w:p>
        </w:tc>
        <w:tc>
          <w:tcPr>
            <w:tcW w:w="368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4224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Tranche d’âge – public masculin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53D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B33106" w14:paraId="073C1FD7" w14:textId="77777777" w:rsidTr="7B41EE59">
        <w:trPr>
          <w:trHeight w:val="423"/>
        </w:trPr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FAD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3CC5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0-5 ans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04E5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6-11 ans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88ED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12-17 ans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CDBC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18-25 ans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4C68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26-65 ans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2AF0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65 ans et +</w:t>
            </w:r>
          </w:p>
        </w:tc>
        <w:tc>
          <w:tcPr>
            <w:tcW w:w="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2E74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0-5 ans</w:t>
            </w:r>
          </w:p>
        </w:tc>
        <w:tc>
          <w:tcPr>
            <w:tcW w:w="5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D5E2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6-11 ans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0C5A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12-17 ans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BCF3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18-25 ans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9177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26-65 ans</w:t>
            </w:r>
          </w:p>
        </w:tc>
        <w:tc>
          <w:tcPr>
            <w:tcW w:w="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5E3E" w14:textId="77777777" w:rsidR="00B33106" w:rsidRDefault="00042D5A" w:rsidP="19511F95">
            <w:pPr>
              <w:pStyle w:val="Standard"/>
              <w:spacing w:after="0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9511F95">
              <w:rPr>
                <w:rFonts w:asciiTheme="majorHAnsi" w:eastAsiaTheme="majorEastAsia" w:hAnsiTheme="majorHAnsi" w:cstheme="majorBidi"/>
                <w:sz w:val="16"/>
                <w:szCs w:val="16"/>
              </w:rPr>
              <w:t>65 ans et +</w:t>
            </w:r>
          </w:p>
        </w:tc>
        <w:tc>
          <w:tcPr>
            <w:tcW w:w="966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4C76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TOTAL</w:t>
            </w:r>
          </w:p>
        </w:tc>
      </w:tr>
      <w:tr w:rsidR="00B33106" w14:paraId="7E846600" w14:textId="77777777" w:rsidTr="7B41EE59">
        <w:trPr>
          <w:trHeight w:val="423"/>
        </w:trPr>
        <w:tc>
          <w:tcPr>
            <w:tcW w:w="189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2DD5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HYERES</w:t>
            </w:r>
          </w:p>
        </w:tc>
        <w:tc>
          <w:tcPr>
            <w:tcW w:w="55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1D1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FDF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6A7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DFA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E3F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031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A34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1E5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660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9DC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60D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029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EBF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5DB05EDF" w14:textId="77777777" w:rsidTr="7B41EE59">
        <w:trPr>
          <w:trHeight w:val="423"/>
        </w:trPr>
        <w:tc>
          <w:tcPr>
            <w:tcW w:w="189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1732" w14:textId="122E3806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 xml:space="preserve">Val des </w:t>
            </w:r>
            <w:proofErr w:type="spellStart"/>
            <w:r w:rsidRPr="5E7FB915">
              <w:rPr>
                <w:rFonts w:asciiTheme="minorHAnsi" w:eastAsiaTheme="minorEastAsia" w:hAnsiTheme="minorHAnsi" w:cstheme="minorBidi"/>
              </w:rPr>
              <w:t>Roug</w:t>
            </w:r>
            <w:r w:rsidR="57836B31" w:rsidRPr="5E7FB915">
              <w:rPr>
                <w:rFonts w:asciiTheme="minorHAnsi" w:eastAsiaTheme="minorEastAsia" w:hAnsiTheme="minorHAnsi" w:cstheme="minorBidi"/>
              </w:rPr>
              <w:t>ières</w:t>
            </w:r>
            <w:proofErr w:type="spellEnd"/>
          </w:p>
        </w:tc>
        <w:tc>
          <w:tcPr>
            <w:tcW w:w="55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A31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9A7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24D6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17A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964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791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2F0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260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293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3BA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635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BDA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90F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4355BAFA" w14:textId="77777777" w:rsidTr="7B41EE59">
        <w:trPr>
          <w:trHeight w:val="423"/>
        </w:trPr>
        <w:tc>
          <w:tcPr>
            <w:tcW w:w="189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76B0" w14:textId="07B9C6F4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Centre- Ville</w:t>
            </w:r>
          </w:p>
        </w:tc>
        <w:tc>
          <w:tcPr>
            <w:tcW w:w="55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2A6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BEC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21E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2CF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440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2FE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F12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BBB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3E40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AEF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6D2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58F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056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6DF86BE4" w14:textId="77777777" w:rsidTr="7B41EE59">
        <w:trPr>
          <w:trHeight w:val="380"/>
        </w:trPr>
        <w:tc>
          <w:tcPr>
            <w:tcW w:w="189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F23E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Total Général</w:t>
            </w:r>
          </w:p>
        </w:tc>
        <w:tc>
          <w:tcPr>
            <w:tcW w:w="55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242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C51D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DB1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566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5B0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134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489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36C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129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C123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14E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005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FCF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61FB4359" w14:textId="77777777" w:rsidTr="7B41EE59">
        <w:trPr>
          <w:trHeight w:val="423"/>
        </w:trPr>
        <w:tc>
          <w:tcPr>
            <w:tcW w:w="189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F3B3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LA GARDE</w:t>
            </w:r>
          </w:p>
        </w:tc>
        <w:tc>
          <w:tcPr>
            <w:tcW w:w="55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0D3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F1A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9B1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BD5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63D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EF4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300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C0C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87A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168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5B8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C28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6EC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4AC77B55" w14:textId="77777777" w:rsidTr="7B41EE59">
        <w:trPr>
          <w:trHeight w:val="423"/>
        </w:trPr>
        <w:tc>
          <w:tcPr>
            <w:tcW w:w="189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879E" w14:textId="23597FE7" w:rsidR="00B33106" w:rsidRDefault="29E847C1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Romain</w:t>
            </w:r>
            <w:r w:rsidR="00042D5A" w:rsidRPr="5E7FB915">
              <w:rPr>
                <w:rFonts w:asciiTheme="minorHAnsi" w:eastAsiaTheme="minorEastAsia" w:hAnsiTheme="minorHAnsi" w:cstheme="minorBidi"/>
              </w:rPr>
              <w:t xml:space="preserve"> Rolland</w:t>
            </w:r>
          </w:p>
        </w:tc>
        <w:tc>
          <w:tcPr>
            <w:tcW w:w="55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B3E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A5C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20A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9D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FA2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7C7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E58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49E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4016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75C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B28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DCD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677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30E3ED4F" w14:textId="77777777" w:rsidTr="7B41EE59">
        <w:trPr>
          <w:trHeight w:val="423"/>
        </w:trPr>
        <w:tc>
          <w:tcPr>
            <w:tcW w:w="189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5839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Total Général</w:t>
            </w:r>
          </w:p>
        </w:tc>
        <w:tc>
          <w:tcPr>
            <w:tcW w:w="55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C759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4D5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BA4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0E0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2E3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BD5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858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954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C8D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D5B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948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46E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A3B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0FE741DF" w14:textId="77777777" w:rsidTr="7B41EE59">
        <w:trPr>
          <w:trHeight w:val="423"/>
        </w:trPr>
        <w:tc>
          <w:tcPr>
            <w:tcW w:w="189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3BD07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LA SEYNE</w:t>
            </w:r>
          </w:p>
        </w:tc>
        <w:tc>
          <w:tcPr>
            <w:tcW w:w="5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7A6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F987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A96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DFB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3C6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7CE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7DB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CBB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1D7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82D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750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477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8976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0DAF95AC" w14:textId="77777777" w:rsidTr="7B41EE59">
        <w:trPr>
          <w:trHeight w:val="423"/>
        </w:trPr>
        <w:tc>
          <w:tcPr>
            <w:tcW w:w="189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BEDC" w14:textId="2D8FEC88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Berthe</w:t>
            </w:r>
          </w:p>
        </w:tc>
        <w:tc>
          <w:tcPr>
            <w:tcW w:w="5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D64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A81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A62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865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168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AE6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873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8AF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C0A1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7D6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EEB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F13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A61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76013EB6" w14:textId="77777777" w:rsidTr="7B41EE59">
        <w:trPr>
          <w:trHeight w:val="423"/>
        </w:trPr>
        <w:tc>
          <w:tcPr>
            <w:tcW w:w="189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A381" w14:textId="5AE79E21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Centre-ville</w:t>
            </w:r>
          </w:p>
        </w:tc>
        <w:tc>
          <w:tcPr>
            <w:tcW w:w="5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524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FD8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298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B39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DE1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9BE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ACED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1E1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1CF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FE6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D12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7D1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BC2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6E14122C" w14:textId="77777777" w:rsidTr="7B41EE59">
        <w:trPr>
          <w:trHeight w:val="423"/>
        </w:trPr>
        <w:tc>
          <w:tcPr>
            <w:tcW w:w="189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CE92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Total Général</w:t>
            </w:r>
          </w:p>
        </w:tc>
        <w:tc>
          <w:tcPr>
            <w:tcW w:w="5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73A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CBD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192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A8E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037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63C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41F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0ED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A4C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292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B1B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052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DE0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523FBEA6" w14:textId="77777777" w:rsidTr="7B41EE59">
        <w:trPr>
          <w:trHeight w:val="423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1035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TOULON</w:t>
            </w:r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7C3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6EA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9FC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EF8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AF94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7CC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6DF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191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322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17D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094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3D9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9E4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2E083694" w14:textId="77777777" w:rsidTr="7B41EE59">
        <w:trPr>
          <w:trHeight w:val="344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B5A7" w14:textId="77777777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La Beaucaire</w:t>
            </w:r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AF3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8D26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C7C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FBE6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76A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C52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276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EB3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6663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04A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0E0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10B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0A3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2E98368D" w14:textId="77777777" w:rsidTr="7B41EE59">
        <w:trPr>
          <w:trHeight w:val="423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87A3" w14:textId="77777777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Sainte-Musse</w:t>
            </w:r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30B6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8E4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3E8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5BA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8EE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E69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66E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A3C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BB3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45F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84E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1F1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6DA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404A1367" w14:textId="77777777" w:rsidTr="7B41EE59">
        <w:trPr>
          <w:trHeight w:val="423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9B9D" w14:textId="77777777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Le Jonquet-La Baume- Le Guynemer</w:t>
            </w:r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8816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9AB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5FC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4F4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4BA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800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A31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0C9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B9A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149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6F7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734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74B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0CD9E57F" w14:textId="77777777" w:rsidTr="7B41EE59">
        <w:trPr>
          <w:trHeight w:val="296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337A" w14:textId="77777777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Centre-ville</w:t>
            </w:r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EC01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F41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158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B93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112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CCF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86A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D43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2AB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F92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5A9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AA3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41B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406DF79C" w14:textId="77777777" w:rsidTr="7B41EE59">
        <w:trPr>
          <w:trHeight w:val="285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EEB6" w14:textId="77777777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proofErr w:type="spellStart"/>
            <w:r w:rsidRPr="5E7FB915">
              <w:rPr>
                <w:rFonts w:asciiTheme="minorHAnsi" w:eastAsiaTheme="minorEastAsia" w:hAnsiTheme="minorHAnsi" w:cstheme="minorBidi"/>
              </w:rPr>
              <w:t>Pontcarral</w:t>
            </w:r>
            <w:proofErr w:type="spellEnd"/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911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D21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486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141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709A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081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CA8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707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12A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313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F80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FCD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23C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65DB6780" w14:textId="77777777" w:rsidTr="7B41EE59">
        <w:trPr>
          <w:trHeight w:val="423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FA9B" w14:textId="77777777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 xml:space="preserve">Pont du Las - </w:t>
            </w:r>
            <w:proofErr w:type="spellStart"/>
            <w:r w:rsidRPr="5E7FB915">
              <w:rPr>
                <w:rFonts w:asciiTheme="minorHAnsi" w:eastAsiaTheme="minorEastAsia" w:hAnsiTheme="minorHAnsi" w:cstheme="minorBidi"/>
              </w:rPr>
              <w:t>Rodeilhac</w:t>
            </w:r>
            <w:proofErr w:type="spellEnd"/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EB7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284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ACF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A8B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38E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7C8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ACE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BE1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4DF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FAF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71E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B63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28E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107F7E0C" w14:textId="77777777" w:rsidTr="7B41EE59">
        <w:trPr>
          <w:trHeight w:val="423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8E04" w14:textId="77777777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 xml:space="preserve">La </w:t>
            </w:r>
            <w:proofErr w:type="spellStart"/>
            <w:r w:rsidRPr="5E7FB915">
              <w:rPr>
                <w:rFonts w:asciiTheme="minorHAnsi" w:eastAsiaTheme="minorEastAsia" w:hAnsiTheme="minorHAnsi" w:cstheme="minorBidi"/>
              </w:rPr>
              <w:t>Florane</w:t>
            </w:r>
            <w:proofErr w:type="spellEnd"/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F43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8984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FC7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F91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AB3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32B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F52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462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A77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D49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19D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327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8FA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2D6579A2" w14:textId="77777777" w:rsidTr="7B41EE59">
        <w:trPr>
          <w:trHeight w:val="507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4D8E" w14:textId="42E50010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Beaulieu- S</w:t>
            </w:r>
            <w:r w:rsidR="017D289A" w:rsidRPr="5E7FB915">
              <w:rPr>
                <w:rFonts w:asciiTheme="minorHAnsi" w:eastAsiaTheme="minorEastAsia" w:hAnsiTheme="minorHAnsi" w:cstheme="minorBidi"/>
              </w:rPr>
              <w:t>t</w:t>
            </w:r>
            <w:r w:rsidRPr="5E7FB915">
              <w:rPr>
                <w:rFonts w:asciiTheme="minorHAnsi" w:eastAsiaTheme="minorEastAsia" w:hAnsiTheme="minorHAnsi" w:cstheme="minorBidi"/>
              </w:rPr>
              <w:t xml:space="preserve"> Marie</w:t>
            </w:r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071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FAA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0DA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137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8F6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53D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3F2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DCC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DD6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E44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520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0AF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B4E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789E7C99" w14:textId="77777777" w:rsidTr="7B41EE59">
        <w:trPr>
          <w:trHeight w:val="374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02A9" w14:textId="77777777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Saint-Jean du Var</w:t>
            </w:r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D9D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319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5C8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8B79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A3A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4F4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017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C03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E32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9788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E4A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562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B3B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73505925" w14:textId="77777777" w:rsidTr="7B41EE59">
        <w:trPr>
          <w:trHeight w:val="423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E301" w14:textId="77777777" w:rsidR="00B33106" w:rsidRDefault="00042D5A" w:rsidP="5E7FB915">
            <w:pPr>
              <w:pStyle w:val="Standard"/>
              <w:spacing w:after="0"/>
              <w:rPr>
                <w:rFonts w:asciiTheme="minorHAnsi" w:eastAsiaTheme="minorEastAsia" w:hAnsiTheme="minorHAnsi" w:cstheme="minorBidi"/>
              </w:rPr>
            </w:pPr>
            <w:r w:rsidRPr="5E7FB915">
              <w:rPr>
                <w:rFonts w:asciiTheme="minorHAnsi" w:eastAsiaTheme="minorEastAsia" w:hAnsiTheme="minorHAnsi" w:cstheme="minorBidi"/>
              </w:rPr>
              <w:t>La Rode</w:t>
            </w:r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8D16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31D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30A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2BCB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DC4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0E8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DAC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1C0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E534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B94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E9C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3D3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733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755C7887" w14:textId="77777777" w:rsidTr="7B41EE59">
        <w:trPr>
          <w:trHeight w:val="423"/>
        </w:trPr>
        <w:tc>
          <w:tcPr>
            <w:tcW w:w="189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D6C0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Total Général</w:t>
            </w:r>
          </w:p>
        </w:tc>
        <w:tc>
          <w:tcPr>
            <w:tcW w:w="55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7CC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05C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75E6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A5A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B9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7575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AED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734C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0F9D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CE2E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93E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D81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8F9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33106" w14:paraId="6B59DE21" w14:textId="77777777" w:rsidTr="7B41EE59">
        <w:trPr>
          <w:trHeight w:val="423"/>
        </w:trPr>
        <w:tc>
          <w:tcPr>
            <w:tcW w:w="189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BE90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TOTAL QPV</w:t>
            </w:r>
          </w:p>
          <w:p w14:paraId="54038D54" w14:textId="77777777" w:rsidR="00B33106" w:rsidRDefault="00042D5A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proofErr w:type="gramStart"/>
            <w:r w:rsidRPr="5E7FB915">
              <w:rPr>
                <w:rFonts w:asciiTheme="minorHAnsi" w:eastAsiaTheme="minorEastAsia" w:hAnsiTheme="minorHAnsi" w:cstheme="minorBidi"/>
                <w:b/>
                <w:bCs/>
              </w:rPr>
              <w:t>4  COMMUNES</w:t>
            </w:r>
            <w:proofErr w:type="gramEnd"/>
          </w:p>
        </w:tc>
        <w:tc>
          <w:tcPr>
            <w:tcW w:w="55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A27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65A2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A661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CFB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E02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DF06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DA3F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807A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76C7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7B73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A56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0900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1686" w14:textId="77777777" w:rsidR="00B33106" w:rsidRDefault="00B33106" w:rsidP="5E7FB915">
            <w:pPr>
              <w:pStyle w:val="Standard"/>
              <w:spacing w:after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14:paraId="60AAD81F" w14:textId="0AAFF2C9" w:rsidR="5E7FB915" w:rsidRDefault="5E7FB915" w:rsidP="5E7FB915">
      <w:pPr>
        <w:rPr>
          <w:rFonts w:asciiTheme="minorHAnsi" w:eastAsiaTheme="minorEastAsia" w:hAnsiTheme="minorHAnsi" w:cstheme="minorBidi"/>
        </w:rPr>
      </w:pPr>
      <w:r w:rsidRPr="5E7FB915">
        <w:rPr>
          <w:rFonts w:asciiTheme="minorHAnsi" w:eastAsiaTheme="minorEastAsia" w:hAnsiTheme="minorHAnsi" w:cstheme="minorBidi"/>
        </w:rPr>
        <w:br w:type="page"/>
      </w:r>
    </w:p>
    <w:p w14:paraId="2792A21F" w14:textId="57FC9754" w:rsidR="5E7FB915" w:rsidRDefault="5E7FB915" w:rsidP="5E7FB915">
      <w:pPr>
        <w:pStyle w:val="Standard"/>
        <w:rPr>
          <w:rFonts w:asciiTheme="minorHAnsi" w:eastAsiaTheme="minorEastAsia" w:hAnsiTheme="minorHAnsi" w:cstheme="minorBidi"/>
          <w:i/>
          <w:iCs/>
        </w:rPr>
      </w:pPr>
    </w:p>
    <w:p w14:paraId="6E4C926B" w14:textId="77777777" w:rsidR="00B33106" w:rsidRDefault="00042D5A" w:rsidP="5E7FB915">
      <w:pPr>
        <w:pStyle w:val="Paragraphedeliste"/>
        <w:numPr>
          <w:ilvl w:val="1"/>
          <w:numId w:val="3"/>
        </w:numPr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4"/>
          <w:szCs w:val="24"/>
        </w:rPr>
        <w:t xml:space="preserve"> Calendrier prévisionnel</w:t>
      </w:r>
    </w:p>
    <w:p w14:paraId="0A9A097C" w14:textId="77777777" w:rsidR="00B33106" w:rsidRDefault="00B33106" w:rsidP="5E7FB915">
      <w:pPr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W w:w="9634" w:type="dxa"/>
        <w:tblInd w:w="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6"/>
        <w:gridCol w:w="3180"/>
        <w:gridCol w:w="3638"/>
      </w:tblGrid>
      <w:tr w:rsidR="00B33106" w14:paraId="2C8B272F" w14:textId="77777777" w:rsidTr="68E27D15">
        <w:trPr>
          <w:trHeight w:val="293"/>
        </w:trPr>
        <w:tc>
          <w:tcPr>
            <w:tcW w:w="2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AA234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7BA8" w14:textId="7F307534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68E27D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Calendrier </w:t>
            </w:r>
            <w:r w:rsidR="76AE0784" w:rsidRPr="68E27D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2026 </w:t>
            </w:r>
            <w:r w:rsidRPr="68E27D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proposé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C2E8" w14:textId="77777777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Remarques éventuelles</w:t>
            </w:r>
          </w:p>
        </w:tc>
      </w:tr>
      <w:tr w:rsidR="00B33106" w14:paraId="38C169AE" w14:textId="77777777" w:rsidTr="68E27D15">
        <w:trPr>
          <w:trHeight w:val="277"/>
        </w:trPr>
        <w:tc>
          <w:tcPr>
            <w:tcW w:w="2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F4F0" w14:textId="77777777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Date de début de l’action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843D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4C34E51C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51EB" w14:textId="29BA7D62" w:rsidR="00B33106" w:rsidRDefault="09AD3FD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68E27D1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B33106" w14:paraId="70B72264" w14:textId="77777777" w:rsidTr="68E27D15">
        <w:trPr>
          <w:trHeight w:val="293"/>
        </w:trPr>
        <w:tc>
          <w:tcPr>
            <w:tcW w:w="2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12B9" w14:textId="77777777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Date de fin de l’action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2D3A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23630B2D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6FA0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33106" w14:paraId="2D58CA95" w14:textId="77777777" w:rsidTr="68E27D15">
        <w:trPr>
          <w:trHeight w:val="572"/>
        </w:trPr>
        <w:tc>
          <w:tcPr>
            <w:tcW w:w="2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BA83" w14:textId="3924ECB1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Période </w:t>
            </w:r>
          </w:p>
          <w:p w14:paraId="3CAF4B4B" w14:textId="123C9E62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(</w:t>
            </w:r>
            <w:r w:rsidR="4FBB8E23" w:rsidRPr="5E7FB9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Temps</w:t>
            </w:r>
            <w:r w:rsidRPr="5E7FB9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 scolaire, été, </w:t>
            </w:r>
            <w:r w:rsidR="21C8E460" w:rsidRPr="5E7FB9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..</w:t>
            </w:r>
            <w:r w:rsidRPr="5E7FB9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448E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089AB9EE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97BC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33106" w14:paraId="1B3BF735" w14:textId="77777777" w:rsidTr="68E27D15">
        <w:trPr>
          <w:trHeight w:val="588"/>
        </w:trPr>
        <w:tc>
          <w:tcPr>
            <w:tcW w:w="2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9450" w14:textId="36B3AB1F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Fréquence </w:t>
            </w:r>
            <w:r w:rsidRPr="5E7FB9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(quotidienne, hebdomadaire, </w:t>
            </w:r>
            <w:r w:rsidR="57D13546" w:rsidRPr="5E7FB9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..</w:t>
            </w:r>
            <w:r w:rsidRPr="5E7FB915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A745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AC3F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33106" w14:paraId="4DC72E46" w14:textId="77777777" w:rsidTr="68E27D15">
        <w:trPr>
          <w:trHeight w:val="277"/>
        </w:trPr>
        <w:tc>
          <w:tcPr>
            <w:tcW w:w="2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2414" w14:textId="6E2BEFC3" w:rsidR="5E7FB915" w:rsidRDefault="5E7FB915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AEB439A" w14:textId="3D204553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Lieux</w:t>
            </w:r>
          </w:p>
          <w:p w14:paraId="66876BB7" w14:textId="7E251A93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45E9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4752F434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52C5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33106" w14:paraId="3FCFFDD9" w14:textId="77777777" w:rsidTr="68E27D15">
        <w:trPr>
          <w:trHeight w:val="277"/>
        </w:trPr>
        <w:tc>
          <w:tcPr>
            <w:tcW w:w="2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240B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5D3EBA6C" w14:textId="77777777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Jour(s)</w:t>
            </w:r>
          </w:p>
          <w:p w14:paraId="4A82A7F6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6355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7AFC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33106" w14:paraId="120BB89A" w14:textId="77777777" w:rsidTr="68E27D15">
        <w:trPr>
          <w:trHeight w:val="277"/>
        </w:trPr>
        <w:tc>
          <w:tcPr>
            <w:tcW w:w="2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41AE" w14:textId="77777777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6D81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7763B7AA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F1BD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66B5B6B9" w14:textId="77777777" w:rsidR="00B33106" w:rsidRDefault="00B33106" w:rsidP="5E7FB915">
      <w:pPr>
        <w:pStyle w:val="Standard"/>
        <w:rPr>
          <w:rFonts w:asciiTheme="minorHAnsi" w:eastAsiaTheme="minorEastAsia" w:hAnsiTheme="minorHAnsi" w:cstheme="minorBidi"/>
          <w:sz w:val="24"/>
          <w:szCs w:val="24"/>
        </w:rPr>
      </w:pPr>
    </w:p>
    <w:p w14:paraId="642FBBAF" w14:textId="77777777" w:rsidR="00B33106" w:rsidRDefault="00042D5A" w:rsidP="5E7FB915">
      <w:pPr>
        <w:pStyle w:val="Standard"/>
        <w:ind w:left="426"/>
        <w:jc w:val="both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5E7FB91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Si </w:t>
      </w:r>
      <w:r w:rsidRPr="5E7FB915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  <w:t>intervention sur plusieurs communes</w:t>
      </w:r>
      <w:r w:rsidRPr="5E7FB915">
        <w:rPr>
          <w:rFonts w:asciiTheme="minorHAnsi" w:eastAsiaTheme="minorEastAsia" w:hAnsiTheme="minorHAnsi" w:cstheme="minorBidi"/>
          <w:i/>
          <w:iCs/>
          <w:sz w:val="20"/>
          <w:szCs w:val="20"/>
        </w:rPr>
        <w:t>, distinguer les lieux, jours, horaires de manière différenciée.</w:t>
      </w:r>
    </w:p>
    <w:p w14:paraId="44DB308F" w14:textId="26AC269B" w:rsidR="5E7FB915" w:rsidRDefault="5E7FB915" w:rsidP="5E7FB915">
      <w:pPr>
        <w:pStyle w:val="Standard"/>
        <w:ind w:left="426"/>
        <w:jc w:val="both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</w:p>
    <w:p w14:paraId="7766F216" w14:textId="77777777" w:rsidR="00D815FF" w:rsidRDefault="00D815FF" w:rsidP="5E7FB915">
      <w:pPr>
        <w:pStyle w:val="Paragraphedeliste"/>
        <w:numPr>
          <w:ilvl w:val="1"/>
          <w:numId w:val="3"/>
        </w:numPr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4"/>
          <w:szCs w:val="24"/>
        </w:rPr>
        <w:t>Evolution de la demande financière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2507"/>
        <w:gridCol w:w="1764"/>
        <w:gridCol w:w="2968"/>
      </w:tblGrid>
      <w:tr w:rsidR="00D815FF" w14:paraId="5E7CBE3E" w14:textId="77777777" w:rsidTr="5FBD5742">
        <w:trPr>
          <w:trHeight w:val="300"/>
          <w:jc w:val="center"/>
        </w:trPr>
        <w:tc>
          <w:tcPr>
            <w:tcW w:w="225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1305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/>
                <w:sz w:val="24"/>
                <w:szCs w:val="24"/>
                <w:lang w:eastAsia="fr-FR"/>
              </w:rPr>
            </w:pPr>
          </w:p>
          <w:p w14:paraId="3C8C7544" w14:textId="3D05444B" w:rsidR="00D815FF" w:rsidRDefault="00D815FF" w:rsidP="5FBD574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 w:themeColor="text2"/>
                <w:sz w:val="24"/>
                <w:szCs w:val="24"/>
                <w:lang w:eastAsia="fr-FR"/>
              </w:rPr>
            </w:pPr>
            <w:r w:rsidRPr="5FBD5742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B</w:t>
            </w:r>
            <w:r w:rsidR="3762AD90" w:rsidRPr="5FBD5742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 xml:space="preserve">udget </w:t>
            </w:r>
            <w:r w:rsidRPr="5FBD5742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P</w:t>
            </w:r>
            <w:r w:rsidR="60467637" w:rsidRPr="5FBD5742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révisionnel</w:t>
            </w:r>
            <w:r w:rsidRPr="5FBD5742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 xml:space="preserve"> 202</w:t>
            </w:r>
            <w:r w:rsidR="10EC6F4F" w:rsidRPr="5FBD5742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50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925C" w14:textId="2396126F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/>
                <w:sz w:val="24"/>
                <w:szCs w:val="24"/>
                <w:lang w:eastAsia="fr-FR"/>
              </w:rPr>
            </w:pPr>
            <w:r w:rsidRPr="5FBD5742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Rappel Demande 202</w:t>
            </w:r>
            <w:r w:rsidR="7999F6B5" w:rsidRPr="5FBD5742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5</w:t>
            </w:r>
          </w:p>
          <w:p w14:paraId="66AAB966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color w:val="44546A" w:themeColor="text2"/>
                <w:sz w:val="24"/>
                <w:szCs w:val="24"/>
                <w:lang w:eastAsia="fr-FR"/>
              </w:rPr>
              <w:t>Contrat de Ville</w:t>
            </w:r>
          </w:p>
          <w:p w14:paraId="3E976023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 w:themeColor="text2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color w:val="44546A" w:themeColor="text2"/>
                <w:sz w:val="24"/>
                <w:szCs w:val="24"/>
                <w:lang w:eastAsia="fr-FR"/>
              </w:rPr>
              <w:t>Si renouvellement</w:t>
            </w:r>
          </w:p>
        </w:tc>
        <w:tc>
          <w:tcPr>
            <w:tcW w:w="4732" w:type="dxa"/>
            <w:gridSpan w:val="2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FEFA3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/>
                <w:sz w:val="24"/>
                <w:szCs w:val="24"/>
                <w:lang w:eastAsia="fr-FR"/>
              </w:rPr>
            </w:pPr>
          </w:p>
          <w:p w14:paraId="25A920A6" w14:textId="36E8E6C0" w:rsidR="00D815FF" w:rsidRDefault="00D815FF" w:rsidP="5FBD574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 w:themeColor="text2"/>
                <w:sz w:val="24"/>
                <w:szCs w:val="24"/>
                <w:lang w:eastAsia="fr-FR"/>
              </w:rPr>
            </w:pPr>
            <w:r w:rsidRPr="5FBD5742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Montants sollicités</w:t>
            </w:r>
            <w:r w:rsidRPr="5FBD5742">
              <w:rPr>
                <w:rFonts w:asciiTheme="minorHAnsi" w:eastAsiaTheme="minorEastAsia" w:hAnsiTheme="minorHAnsi" w:cstheme="minorBidi"/>
                <w:b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5FBD5742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202</w:t>
            </w:r>
            <w:r w:rsidR="6D6449DC" w:rsidRPr="5FBD5742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6</w:t>
            </w:r>
          </w:p>
          <w:p w14:paraId="64565160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/>
                <w:sz w:val="24"/>
                <w:szCs w:val="24"/>
                <w:lang w:eastAsia="fr-FR"/>
              </w:rPr>
            </w:pPr>
          </w:p>
        </w:tc>
      </w:tr>
      <w:tr w:rsidR="00D815FF" w14:paraId="1A717EB8" w14:textId="77777777" w:rsidTr="5FBD5742">
        <w:trPr>
          <w:trHeight w:val="300"/>
          <w:jc w:val="center"/>
        </w:trPr>
        <w:tc>
          <w:tcPr>
            <w:tcW w:w="2258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3FB7" w14:textId="77777777" w:rsidR="00D815FF" w:rsidRDefault="00D815FF" w:rsidP="5E7FB915">
            <w:pPr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</w:p>
          <w:p w14:paraId="48E83E99" w14:textId="77777777" w:rsidR="00D815FF" w:rsidRDefault="00D815FF" w:rsidP="5E7FB915">
            <w:pPr>
              <w:jc w:val="right"/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2507" w:type="dxa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5BCF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</w:p>
          <w:p w14:paraId="3EECE113" w14:textId="77777777" w:rsidR="00D815FF" w:rsidRDefault="00D815FF" w:rsidP="5E7FB915">
            <w:pPr>
              <w:jc w:val="right"/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1764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25879" w14:textId="7A9B9607" w:rsidR="00D815FF" w:rsidRDefault="00D815FF" w:rsidP="19511F95">
            <w:pPr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</w:pPr>
            <w:r w:rsidRPr="19511F95">
              <w:rPr>
                <w:rFonts w:asciiTheme="minorHAnsi" w:eastAsiaTheme="minorEastAsia" w:hAnsiTheme="minorHAnsi" w:cstheme="minorBidi"/>
                <w:color w:val="445369"/>
                <w:sz w:val="24"/>
                <w:szCs w:val="24"/>
                <w:lang w:eastAsia="fr-FR"/>
              </w:rPr>
              <w:t>Contrat de Ville</w:t>
            </w:r>
          </w:p>
          <w:p w14:paraId="20837DAE" w14:textId="19B190E7" w:rsidR="00D815FF" w:rsidRDefault="00D815FF" w:rsidP="19511F95">
            <w:pPr>
              <w:rPr>
                <w:rFonts w:asciiTheme="minorHAnsi" w:eastAsiaTheme="minorEastAsia" w:hAnsiTheme="minorHAnsi" w:cstheme="minorBidi"/>
                <w:color w:val="445369"/>
                <w:sz w:val="24"/>
                <w:szCs w:val="24"/>
                <w:lang w:eastAsia="fr-FR"/>
              </w:rPr>
            </w:pPr>
          </w:p>
        </w:tc>
        <w:tc>
          <w:tcPr>
            <w:tcW w:w="2968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945A3" w14:textId="316C5979" w:rsidR="00D815FF" w:rsidRDefault="5E8C1E38" w:rsidP="19511F95">
            <w:pPr>
              <w:jc w:val="right"/>
              <w:rPr>
                <w:rFonts w:asciiTheme="minorHAnsi" w:eastAsiaTheme="minorEastAsia" w:hAnsiTheme="minorHAnsi" w:cstheme="minorBidi"/>
                <w:color w:val="445369"/>
                <w:sz w:val="24"/>
                <w:szCs w:val="24"/>
                <w:lang w:eastAsia="fr-FR"/>
              </w:rPr>
            </w:pPr>
            <w:r w:rsidRPr="19511F95">
              <w:rPr>
                <w:rFonts w:asciiTheme="minorHAnsi" w:eastAsiaTheme="minorEastAsia" w:hAnsiTheme="minorHAnsi" w:cstheme="minorBidi"/>
                <w:color w:val="445369"/>
                <w:sz w:val="24"/>
                <w:szCs w:val="24"/>
                <w:lang w:eastAsia="fr-FR"/>
              </w:rPr>
              <w:t>€</w:t>
            </w:r>
          </w:p>
        </w:tc>
      </w:tr>
      <w:tr w:rsidR="00D815FF" w14:paraId="43F986A1" w14:textId="77777777" w:rsidTr="5FBD5742">
        <w:trPr>
          <w:trHeight w:val="300"/>
          <w:jc w:val="center"/>
        </w:trPr>
        <w:tc>
          <w:tcPr>
            <w:tcW w:w="22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9439" w14:textId="77777777" w:rsidR="00D815FF" w:rsidRDefault="00D815FF" w:rsidP="00271F27">
            <w:pPr>
              <w:rPr>
                <w:rFonts w:cs="Calibri"/>
                <w:color w:val="44546A"/>
                <w:sz w:val="24"/>
                <w:szCs w:val="24"/>
                <w:lang w:eastAsia="fr-FR"/>
              </w:rPr>
            </w:pPr>
          </w:p>
        </w:tc>
        <w:tc>
          <w:tcPr>
            <w:tcW w:w="25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052F" w14:textId="77777777" w:rsidR="00D815FF" w:rsidRDefault="00D815FF" w:rsidP="00271F27">
            <w:pPr>
              <w:jc w:val="center"/>
              <w:rPr>
                <w:rFonts w:cs="Calibri"/>
                <w:color w:val="44546A"/>
                <w:sz w:val="24"/>
                <w:szCs w:val="24"/>
                <w:lang w:eastAsia="fr-FR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76BB2" w14:textId="7AD09E6F" w:rsidR="00D815FF" w:rsidRDefault="00D815FF" w:rsidP="19511F95">
            <w:pPr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</w:pPr>
            <w:r w:rsidRPr="19511F95">
              <w:rPr>
                <w:rFonts w:asciiTheme="minorHAnsi" w:eastAsiaTheme="minorEastAsia" w:hAnsiTheme="minorHAnsi" w:cstheme="minorBidi"/>
                <w:color w:val="445369"/>
                <w:sz w:val="24"/>
                <w:szCs w:val="24"/>
                <w:lang w:eastAsia="fr-FR"/>
              </w:rPr>
              <w:t>TFPB</w:t>
            </w:r>
          </w:p>
          <w:p w14:paraId="66D19192" w14:textId="3667C069" w:rsidR="00D815FF" w:rsidRDefault="00D815FF" w:rsidP="19511F95">
            <w:pPr>
              <w:rPr>
                <w:rFonts w:asciiTheme="minorHAnsi" w:eastAsiaTheme="minorEastAsia" w:hAnsiTheme="minorHAnsi" w:cstheme="minorBidi"/>
                <w:color w:val="445369"/>
                <w:sz w:val="24"/>
                <w:szCs w:val="24"/>
                <w:lang w:eastAsia="fr-FR"/>
              </w:rPr>
            </w:pPr>
          </w:p>
        </w:tc>
        <w:tc>
          <w:tcPr>
            <w:tcW w:w="2968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A8268" w14:textId="4E7C5CAB" w:rsidR="00D815FF" w:rsidRDefault="790A3C0C" w:rsidP="19511F95">
            <w:pPr>
              <w:jc w:val="right"/>
              <w:rPr>
                <w:rFonts w:asciiTheme="minorHAnsi" w:eastAsiaTheme="minorEastAsia" w:hAnsiTheme="minorHAnsi" w:cstheme="minorBidi"/>
                <w:color w:val="445369"/>
                <w:sz w:val="24"/>
                <w:szCs w:val="24"/>
                <w:lang w:eastAsia="fr-FR"/>
              </w:rPr>
            </w:pPr>
            <w:r w:rsidRPr="19511F95">
              <w:rPr>
                <w:rFonts w:asciiTheme="minorHAnsi" w:eastAsiaTheme="minorEastAsia" w:hAnsiTheme="minorHAnsi" w:cstheme="minorBidi"/>
                <w:color w:val="445369"/>
                <w:sz w:val="24"/>
                <w:szCs w:val="24"/>
                <w:lang w:eastAsia="fr-FR"/>
              </w:rPr>
              <w:t>€</w:t>
            </w:r>
          </w:p>
        </w:tc>
      </w:tr>
    </w:tbl>
    <w:p w14:paraId="56AEA6D4" w14:textId="77777777" w:rsidR="00D815FF" w:rsidRDefault="00D815FF" w:rsidP="5E7FB915">
      <w:pPr>
        <w:pStyle w:val="Standard"/>
        <w:rPr>
          <w:rFonts w:asciiTheme="minorHAnsi" w:eastAsiaTheme="minorEastAsia" w:hAnsiTheme="minorHAnsi" w:cstheme="minorBidi"/>
          <w:sz w:val="24"/>
          <w:szCs w:val="24"/>
        </w:rPr>
      </w:pPr>
    </w:p>
    <w:p w14:paraId="6F70CB92" w14:textId="7373CB25" w:rsidR="5E7FB915" w:rsidRDefault="5E7FB915" w:rsidP="5E7FB915">
      <w:pPr>
        <w:rPr>
          <w:rFonts w:asciiTheme="minorHAnsi" w:eastAsiaTheme="minorEastAsia" w:hAnsiTheme="minorHAnsi" w:cstheme="minorBidi"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sz w:val="24"/>
          <w:szCs w:val="24"/>
        </w:rPr>
        <w:br w:type="page"/>
      </w:r>
    </w:p>
    <w:p w14:paraId="3E17B9F3" w14:textId="40EE201D" w:rsidR="6598A044" w:rsidRDefault="6598A044" w:rsidP="5FBD5742">
      <w:pPr>
        <w:pStyle w:val="Standard"/>
        <w:spacing w:line="259" w:lineRule="auto"/>
        <w:rPr>
          <w:b/>
          <w:bCs/>
        </w:rPr>
      </w:pPr>
      <w:r w:rsidRPr="5FBD5742">
        <w:rPr>
          <w:rFonts w:asciiTheme="minorHAnsi" w:eastAsiaTheme="minorEastAsia" w:hAnsiTheme="minorHAnsi" w:cstheme="minorBidi"/>
          <w:b/>
          <w:bCs/>
          <w:sz w:val="24"/>
          <w:szCs w:val="24"/>
        </w:rPr>
        <w:lastRenderedPageBreak/>
        <w:t>En cas de reconduction de la demande</w:t>
      </w:r>
      <w:r w:rsidR="53428B06" w:rsidRPr="5FBD574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, </w:t>
      </w:r>
      <w:proofErr w:type="gramStart"/>
      <w:r w:rsidR="53428B06" w:rsidRPr="5FBD5742">
        <w:rPr>
          <w:b/>
          <w:bCs/>
          <w:sz w:val="24"/>
          <w:szCs w:val="24"/>
        </w:rPr>
        <w:t>hors</w:t>
      </w:r>
      <w:proofErr w:type="gramEnd"/>
      <w:r w:rsidR="53428B06" w:rsidRPr="5FBD5742">
        <w:rPr>
          <w:b/>
          <w:bCs/>
          <w:sz w:val="24"/>
          <w:szCs w:val="24"/>
        </w:rPr>
        <w:t xml:space="preserve"> CPO État accordées en 202</w:t>
      </w:r>
      <w:r w:rsidR="1999537C" w:rsidRPr="5FBD5742">
        <w:rPr>
          <w:b/>
          <w:bCs/>
          <w:sz w:val="24"/>
          <w:szCs w:val="24"/>
        </w:rPr>
        <w:t>5</w:t>
      </w:r>
      <w:r w:rsidR="53428B06" w:rsidRPr="5FBD5742">
        <w:rPr>
          <w:b/>
          <w:bCs/>
          <w:sz w:val="24"/>
          <w:szCs w:val="24"/>
        </w:rPr>
        <w:t xml:space="preserve">, remplir le tableau ci-dessous : </w:t>
      </w:r>
    </w:p>
    <w:tbl>
      <w:tblPr>
        <w:tblW w:w="9497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2507"/>
        <w:gridCol w:w="1764"/>
        <w:gridCol w:w="2968"/>
      </w:tblGrid>
      <w:tr w:rsidR="00D815FF" w14:paraId="050ED614" w14:textId="77777777" w:rsidTr="68E27D15">
        <w:trPr>
          <w:trHeight w:val="683"/>
          <w:jc w:val="center"/>
        </w:trPr>
        <w:tc>
          <w:tcPr>
            <w:tcW w:w="225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7503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/>
                <w:sz w:val="24"/>
                <w:szCs w:val="24"/>
                <w:lang w:eastAsia="fr-FR"/>
              </w:rPr>
            </w:pPr>
          </w:p>
          <w:p w14:paraId="665DE12F" w14:textId="3002D745" w:rsidR="00D815FF" w:rsidRDefault="00D815FF" w:rsidP="68E27D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 w:themeColor="text2"/>
                <w:sz w:val="24"/>
                <w:szCs w:val="24"/>
                <w:lang w:eastAsia="fr-FR"/>
              </w:rPr>
            </w:pPr>
            <w:r w:rsidRPr="68E27D15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Rappel du BP 202</w:t>
            </w:r>
            <w:r w:rsidR="00C80FCA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5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B3E6" w14:textId="16618416" w:rsidR="00D815FF" w:rsidRDefault="00D815FF" w:rsidP="68E27D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</w:pPr>
            <w:r w:rsidRPr="68E27D15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Rappel Demande 202</w:t>
            </w:r>
            <w:r w:rsidR="00C80FCA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5</w:t>
            </w:r>
          </w:p>
          <w:p w14:paraId="75C640A3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 w:themeColor="text2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color w:val="44546A" w:themeColor="text2"/>
                <w:sz w:val="24"/>
                <w:szCs w:val="24"/>
                <w:lang w:eastAsia="fr-FR"/>
              </w:rPr>
              <w:t>Contrat de Ville</w:t>
            </w:r>
          </w:p>
        </w:tc>
        <w:tc>
          <w:tcPr>
            <w:tcW w:w="4732" w:type="dxa"/>
            <w:gridSpan w:val="2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AB55C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/>
                <w:sz w:val="24"/>
                <w:szCs w:val="24"/>
                <w:lang w:eastAsia="fr-FR"/>
              </w:rPr>
            </w:pPr>
          </w:p>
          <w:p w14:paraId="1CFC65E9" w14:textId="54EECBA1" w:rsidR="00D815FF" w:rsidRDefault="00D815FF" w:rsidP="68E27D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 w:themeColor="text2"/>
                <w:sz w:val="24"/>
                <w:szCs w:val="24"/>
                <w:lang w:eastAsia="fr-FR"/>
              </w:rPr>
            </w:pPr>
            <w:r w:rsidRPr="68E27D15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Montants Attribués en</w:t>
            </w:r>
            <w:r w:rsidRPr="68E27D15">
              <w:rPr>
                <w:rFonts w:asciiTheme="minorHAnsi" w:eastAsiaTheme="minorEastAsia" w:hAnsiTheme="minorHAnsi" w:cstheme="minorBidi"/>
                <w:b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68E27D15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202</w:t>
            </w:r>
            <w:r w:rsidR="6A16B371" w:rsidRPr="68E27D15">
              <w:rPr>
                <w:rFonts w:asciiTheme="minorHAnsi" w:eastAsiaTheme="minorEastAsia" w:hAnsiTheme="minorHAnsi" w:cstheme="minorBidi"/>
                <w:b/>
                <w:bCs/>
                <w:color w:val="445369"/>
                <w:sz w:val="24"/>
                <w:szCs w:val="24"/>
                <w:lang w:eastAsia="fr-FR"/>
              </w:rPr>
              <w:t>5</w:t>
            </w:r>
          </w:p>
          <w:p w14:paraId="19DE6D2B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546A"/>
                <w:sz w:val="24"/>
                <w:szCs w:val="24"/>
                <w:lang w:eastAsia="fr-FR"/>
              </w:rPr>
            </w:pPr>
          </w:p>
        </w:tc>
      </w:tr>
      <w:tr w:rsidR="00D815FF" w14:paraId="202E0DE4" w14:textId="77777777" w:rsidTr="68E27D15">
        <w:trPr>
          <w:trHeight w:val="217"/>
          <w:jc w:val="center"/>
        </w:trPr>
        <w:tc>
          <w:tcPr>
            <w:tcW w:w="225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6D5F" w14:textId="77777777" w:rsidR="00D815FF" w:rsidRDefault="00D815FF" w:rsidP="5E7FB915">
            <w:pPr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</w:p>
          <w:p w14:paraId="5A6BA083" w14:textId="77777777" w:rsidR="00D815FF" w:rsidRDefault="00D815FF" w:rsidP="5E7FB915">
            <w:pPr>
              <w:jc w:val="right"/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BAF9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</w:p>
          <w:p w14:paraId="2086C630" w14:textId="77777777" w:rsidR="00D815FF" w:rsidRDefault="00D815FF" w:rsidP="5E7FB915">
            <w:pPr>
              <w:jc w:val="right"/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1764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DF048" w14:textId="77777777" w:rsidR="00D815FF" w:rsidRDefault="00D815FF" w:rsidP="5E7FB915">
            <w:pPr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>ETAT</w:t>
            </w:r>
          </w:p>
        </w:tc>
        <w:tc>
          <w:tcPr>
            <w:tcW w:w="2968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7F9FC" w14:textId="0C7DD8F1" w:rsidR="00D815FF" w:rsidRDefault="00D815FF" w:rsidP="5E7FB915">
            <w:pPr>
              <w:jc w:val="right"/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 xml:space="preserve">                                                  €</w:t>
            </w:r>
          </w:p>
        </w:tc>
      </w:tr>
      <w:tr w:rsidR="00D815FF" w14:paraId="27D60059" w14:textId="77777777" w:rsidTr="68E27D15">
        <w:trPr>
          <w:trHeight w:val="228"/>
          <w:jc w:val="center"/>
        </w:trPr>
        <w:tc>
          <w:tcPr>
            <w:tcW w:w="22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B966" w14:textId="77777777" w:rsidR="00D815FF" w:rsidRDefault="00D815FF" w:rsidP="00271F27">
            <w:pPr>
              <w:rPr>
                <w:rFonts w:cs="Calibri"/>
                <w:color w:val="44546A"/>
                <w:sz w:val="24"/>
                <w:szCs w:val="24"/>
                <w:lang w:eastAsia="fr-FR"/>
              </w:rPr>
            </w:pPr>
          </w:p>
        </w:tc>
        <w:tc>
          <w:tcPr>
            <w:tcW w:w="25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422A" w14:textId="77777777" w:rsidR="00D815FF" w:rsidRDefault="00D815FF" w:rsidP="00271F27">
            <w:pPr>
              <w:jc w:val="center"/>
              <w:rPr>
                <w:rFonts w:cs="Calibri"/>
                <w:color w:val="44546A"/>
                <w:sz w:val="24"/>
                <w:szCs w:val="24"/>
                <w:lang w:eastAsia="fr-FR"/>
              </w:rPr>
            </w:pPr>
          </w:p>
        </w:tc>
        <w:tc>
          <w:tcPr>
            <w:tcW w:w="1764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7235D" w14:textId="77777777" w:rsidR="00D815FF" w:rsidRDefault="00D815FF" w:rsidP="5E7FB915">
            <w:pPr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2968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4AC62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 xml:space="preserve">                                                  €</w:t>
            </w:r>
          </w:p>
        </w:tc>
      </w:tr>
      <w:tr w:rsidR="00D815FF" w14:paraId="132234FC" w14:textId="77777777" w:rsidTr="68E27D15">
        <w:trPr>
          <w:trHeight w:val="110"/>
          <w:jc w:val="center"/>
        </w:trPr>
        <w:tc>
          <w:tcPr>
            <w:tcW w:w="22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1A84" w14:textId="77777777" w:rsidR="00D815FF" w:rsidRDefault="00D815FF" w:rsidP="00271F27">
            <w:pPr>
              <w:rPr>
                <w:rFonts w:cs="Calibri"/>
                <w:color w:val="44546A"/>
                <w:sz w:val="24"/>
                <w:szCs w:val="24"/>
                <w:lang w:eastAsia="fr-FR"/>
              </w:rPr>
            </w:pPr>
          </w:p>
        </w:tc>
        <w:tc>
          <w:tcPr>
            <w:tcW w:w="25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1F09" w14:textId="77777777" w:rsidR="00D815FF" w:rsidRDefault="00D815FF" w:rsidP="00271F27">
            <w:pPr>
              <w:jc w:val="center"/>
              <w:rPr>
                <w:rFonts w:cs="Calibri"/>
                <w:color w:val="44546A"/>
                <w:sz w:val="24"/>
                <w:szCs w:val="24"/>
                <w:lang w:eastAsia="fr-FR"/>
              </w:rPr>
            </w:pPr>
          </w:p>
        </w:tc>
        <w:tc>
          <w:tcPr>
            <w:tcW w:w="1764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95105" w14:textId="77777777" w:rsidR="00D815FF" w:rsidRDefault="00D815FF" w:rsidP="5E7FB915">
            <w:pPr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>TPM</w:t>
            </w:r>
          </w:p>
        </w:tc>
        <w:tc>
          <w:tcPr>
            <w:tcW w:w="2968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601DB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 xml:space="preserve">                                                  €</w:t>
            </w:r>
          </w:p>
        </w:tc>
      </w:tr>
      <w:tr w:rsidR="00D815FF" w14:paraId="004BD382" w14:textId="77777777" w:rsidTr="68E27D15">
        <w:trPr>
          <w:trHeight w:val="110"/>
          <w:jc w:val="center"/>
        </w:trPr>
        <w:tc>
          <w:tcPr>
            <w:tcW w:w="22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55EE" w14:textId="77777777" w:rsidR="00D815FF" w:rsidRDefault="00D815FF" w:rsidP="00271F27">
            <w:pPr>
              <w:rPr>
                <w:rFonts w:cs="Calibri"/>
                <w:color w:val="44546A"/>
                <w:sz w:val="24"/>
                <w:szCs w:val="24"/>
                <w:lang w:eastAsia="fr-FR"/>
              </w:rPr>
            </w:pPr>
          </w:p>
        </w:tc>
        <w:tc>
          <w:tcPr>
            <w:tcW w:w="25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4FA6" w14:textId="77777777" w:rsidR="00D815FF" w:rsidRDefault="00D815FF" w:rsidP="00271F27">
            <w:pPr>
              <w:jc w:val="center"/>
              <w:rPr>
                <w:rFonts w:cs="Calibri"/>
                <w:color w:val="44546A"/>
                <w:sz w:val="24"/>
                <w:szCs w:val="24"/>
                <w:lang w:eastAsia="fr-FR"/>
              </w:rPr>
            </w:pPr>
          </w:p>
        </w:tc>
        <w:tc>
          <w:tcPr>
            <w:tcW w:w="1764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45206" w14:textId="77777777" w:rsidR="00D815FF" w:rsidRDefault="00D815FF" w:rsidP="5E7FB915">
            <w:pPr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>TFPB</w:t>
            </w:r>
          </w:p>
        </w:tc>
        <w:tc>
          <w:tcPr>
            <w:tcW w:w="2968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B64EE" w14:textId="77777777" w:rsidR="00D815FF" w:rsidRDefault="00D815FF" w:rsidP="5E7FB915">
            <w:pPr>
              <w:jc w:val="center"/>
              <w:rPr>
                <w:rFonts w:asciiTheme="minorHAnsi" w:eastAsiaTheme="minorEastAsia" w:hAnsiTheme="minorHAnsi" w:cstheme="minorBidi"/>
                <w:color w:val="44546A"/>
                <w:sz w:val="24"/>
                <w:szCs w:val="24"/>
                <w:lang w:eastAsia="fr-FR"/>
              </w:rPr>
            </w:pPr>
            <w:r w:rsidRPr="5E7FB915">
              <w:rPr>
                <w:rFonts w:asciiTheme="minorHAnsi" w:eastAsiaTheme="minorEastAsia" w:hAnsiTheme="minorHAnsi" w:cstheme="minorBidi"/>
                <w:color w:val="44546A" w:themeColor="text2"/>
                <w:sz w:val="24"/>
                <w:szCs w:val="24"/>
                <w:lang w:eastAsia="fr-FR"/>
              </w:rPr>
              <w:t xml:space="preserve">                                                  €</w:t>
            </w:r>
          </w:p>
        </w:tc>
      </w:tr>
    </w:tbl>
    <w:p w14:paraId="77FDDBEB" w14:textId="77777777" w:rsidR="00D815FF" w:rsidRDefault="00D815FF" w:rsidP="5E7FB915">
      <w:pPr>
        <w:pStyle w:val="Standard"/>
        <w:rPr>
          <w:rFonts w:asciiTheme="minorHAnsi" w:eastAsiaTheme="minorEastAsia" w:hAnsiTheme="minorHAnsi" w:cstheme="minorBidi"/>
          <w:sz w:val="24"/>
          <w:szCs w:val="24"/>
        </w:rPr>
      </w:pPr>
    </w:p>
    <w:p w14:paraId="5972B506" w14:textId="77777777" w:rsidR="00B33106" w:rsidRDefault="00042D5A" w:rsidP="5E7FB915">
      <w:pPr>
        <w:pStyle w:val="Paragraphedeliste"/>
        <w:ind w:left="426"/>
        <w:rPr>
          <w:rFonts w:asciiTheme="minorHAnsi" w:eastAsiaTheme="minorEastAsia" w:hAnsiTheme="minorHAnsi" w:cstheme="minorBidi"/>
          <w:i/>
          <w:iCs/>
        </w:rPr>
      </w:pPr>
      <w:r w:rsidRPr="5E7FB915">
        <w:rPr>
          <w:rFonts w:asciiTheme="minorHAnsi" w:eastAsiaTheme="minorEastAsia" w:hAnsiTheme="minorHAnsi" w:cstheme="minorBidi"/>
          <w:i/>
          <w:iCs/>
        </w:rPr>
        <w:t>Si l’action est en reconduction, veuillez indiquer si son coût total a évolué par rapport à l’année (N-1).</w:t>
      </w:r>
    </w:p>
    <w:p w14:paraId="20978D3C" w14:textId="2DD51B01" w:rsidR="00B33106" w:rsidRDefault="00B33106" w:rsidP="5E7FB915">
      <w:pPr>
        <w:pStyle w:val="Paragraphedeliste"/>
        <w:ind w:left="36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379B56D" w14:textId="2E66F661" w:rsidR="00237650" w:rsidRDefault="00237650" w:rsidP="5E7FB915">
      <w:pPr>
        <w:pStyle w:val="Paragraphedeliste"/>
        <w:ind w:left="36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b/>
          <w:bCs/>
          <w:sz w:val="24"/>
          <w:szCs w:val="24"/>
        </w:rPr>
        <w:t>Si variation à la baisse ou à la hausse du BP par rapport à une action en reconduction, merci d’en préciser les raisons</w:t>
      </w:r>
      <w:r w:rsidR="3339CBB0" w:rsidRPr="5E7FB91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. </w:t>
      </w:r>
    </w:p>
    <w:p w14:paraId="4B9F5650" w14:textId="77777777" w:rsidR="00237650" w:rsidRDefault="00237650" w:rsidP="5E7FB915">
      <w:pPr>
        <w:pStyle w:val="Paragraphedeliste"/>
        <w:ind w:left="36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tbl>
      <w:tblPr>
        <w:tblW w:w="9685" w:type="dxa"/>
        <w:tblInd w:w="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6175"/>
      </w:tblGrid>
      <w:tr w:rsidR="00B33106" w14:paraId="02A4B9C1" w14:textId="77777777" w:rsidTr="19511F95">
        <w:trPr>
          <w:trHeight w:val="323"/>
        </w:trPr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F968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F6FA" w14:textId="77777777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Justifications</w:t>
            </w:r>
          </w:p>
        </w:tc>
      </w:tr>
      <w:tr w:rsidR="00B33106" w14:paraId="554221E7" w14:textId="77777777" w:rsidTr="19511F95">
        <w:trPr>
          <w:trHeight w:val="304"/>
        </w:trPr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3700" w14:textId="638726A3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Nouveau(x) besoin(s) détecté(s)</w:t>
            </w:r>
          </w:p>
          <w:p w14:paraId="7DD840F8" w14:textId="5B79B25B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0476C7EE" w14:textId="0B6E7B6B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AC62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B33106" w14:paraId="485DBA20" w14:textId="77777777" w:rsidTr="19511F95">
        <w:trPr>
          <w:trHeight w:val="323"/>
        </w:trPr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5326" w14:textId="4A7C5FBA" w:rsidR="00B33106" w:rsidRDefault="00042D5A" w:rsidP="5E7FB915">
            <w:pPr>
              <w:pStyle w:val="Paragraphedeliste"/>
              <w:spacing w:after="0"/>
              <w:ind w:left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Perspectives d’évolution de l’action</w:t>
            </w:r>
          </w:p>
          <w:p w14:paraId="651B8491" w14:textId="27DDF32C" w:rsidR="00B33106" w:rsidRDefault="00B33106" w:rsidP="5E7FB915">
            <w:pPr>
              <w:pStyle w:val="Paragraphedeliste"/>
              <w:spacing w:after="0"/>
              <w:ind w:left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8CDC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B33106" w14:paraId="6BAAA9DD" w14:textId="77777777" w:rsidTr="19511F95">
        <w:trPr>
          <w:trHeight w:val="304"/>
        </w:trPr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96DE" w14:textId="417D0787" w:rsidR="00B33106" w:rsidRDefault="00042D5A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E7FB9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Montant de l’évolution de la demande financière</w:t>
            </w:r>
          </w:p>
          <w:p w14:paraId="4EBA2E2C" w14:textId="4752BAE9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1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31F0" w14:textId="77777777" w:rsidR="00B33106" w:rsidRDefault="00B33106" w:rsidP="5E7FB915">
            <w:pPr>
              <w:pStyle w:val="Paragraphedeliste"/>
              <w:spacing w:after="0"/>
              <w:ind w:left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0D436FC9" w14:textId="77777777" w:rsidR="00B33106" w:rsidRDefault="00B33106" w:rsidP="5E7FB915">
      <w:pPr>
        <w:pStyle w:val="Paragraphedeliste"/>
        <w:ind w:left="360"/>
        <w:rPr>
          <w:rFonts w:asciiTheme="minorHAnsi" w:eastAsiaTheme="minorEastAsia" w:hAnsiTheme="minorHAnsi" w:cstheme="minorBidi"/>
          <w:b/>
          <w:bCs/>
          <w:color w:val="2F5496"/>
          <w:sz w:val="24"/>
          <w:szCs w:val="24"/>
        </w:rPr>
      </w:pPr>
    </w:p>
    <w:p w14:paraId="6F242618" w14:textId="77777777" w:rsidR="00B33106" w:rsidRDefault="00042D5A" w:rsidP="5E7FB915">
      <w:pPr>
        <w:pStyle w:val="Paragraphedeliste"/>
        <w:numPr>
          <w:ilvl w:val="1"/>
          <w:numId w:val="3"/>
        </w:numPr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4"/>
          <w:szCs w:val="24"/>
        </w:rPr>
      </w:pPr>
      <w:r w:rsidRPr="5E7FB915"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24"/>
          <w:szCs w:val="24"/>
        </w:rPr>
        <w:t xml:space="preserve"> Détail de la demande financière par commune</w:t>
      </w:r>
    </w:p>
    <w:p w14:paraId="58D649C6" w14:textId="77777777" w:rsidR="00B33106" w:rsidRDefault="00B33106" w:rsidP="5E7FB915">
      <w:pPr>
        <w:pStyle w:val="Paragraphedeliste"/>
        <w:ind w:left="36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FD90FDD" w14:textId="77777777" w:rsidR="00B33106" w:rsidRDefault="00042D5A" w:rsidP="5E7FB915">
      <w:pPr>
        <w:pStyle w:val="Paragraphedeliste"/>
        <w:ind w:left="426"/>
        <w:jc w:val="both"/>
        <w:rPr>
          <w:rFonts w:asciiTheme="minorHAnsi" w:eastAsiaTheme="minorEastAsia" w:hAnsiTheme="minorHAnsi" w:cstheme="minorBidi"/>
          <w:i/>
          <w:iCs/>
        </w:rPr>
      </w:pPr>
      <w:r w:rsidRPr="5E7FB915">
        <w:rPr>
          <w:rFonts w:asciiTheme="minorHAnsi" w:eastAsiaTheme="minorEastAsia" w:hAnsiTheme="minorHAnsi" w:cstheme="minorBidi"/>
          <w:i/>
          <w:iCs/>
        </w:rPr>
        <w:t>Pour le contrat de ville de TPM, si l’action est à destination de 2 communes (ou plus), veuillez détailler la demande financière par commune (une seule demande de subvention est déposée sur Dauphin).</w:t>
      </w:r>
    </w:p>
    <w:p w14:paraId="35427072" w14:textId="77777777" w:rsidR="00B33106" w:rsidRDefault="00B33106" w:rsidP="5E7FB915">
      <w:pPr>
        <w:pStyle w:val="Paragraphedeliste"/>
        <w:ind w:left="36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</w:p>
    <w:tbl>
      <w:tblPr>
        <w:tblW w:w="9685" w:type="dxa"/>
        <w:tblInd w:w="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4"/>
        <w:gridCol w:w="6231"/>
      </w:tblGrid>
      <w:tr w:rsidR="00B33106" w14:paraId="79B4919E" w14:textId="77777777" w:rsidTr="5FBD5742">
        <w:trPr>
          <w:trHeight w:val="521"/>
        </w:trPr>
        <w:tc>
          <w:tcPr>
            <w:tcW w:w="3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931D" w14:textId="77777777" w:rsidR="00B33106" w:rsidRDefault="00042D5A" w:rsidP="5FBD5742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5FBD5742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Communes</w:t>
            </w:r>
          </w:p>
        </w:tc>
        <w:tc>
          <w:tcPr>
            <w:tcW w:w="6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A73C" w14:textId="1C5D495F" w:rsidR="00B33106" w:rsidRDefault="00042D5A" w:rsidP="5FBD5742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5FBD5742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Demande financière</w:t>
            </w:r>
            <w:r w:rsidR="2D3198B3" w:rsidRPr="5FBD5742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 en euros </w:t>
            </w:r>
          </w:p>
        </w:tc>
      </w:tr>
      <w:tr w:rsidR="00B33106" w14:paraId="20C08915" w14:textId="77777777" w:rsidTr="5FBD5742">
        <w:trPr>
          <w:trHeight w:val="491"/>
        </w:trPr>
        <w:tc>
          <w:tcPr>
            <w:tcW w:w="3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5F06" w14:textId="01412229" w:rsidR="00B33106" w:rsidRDefault="4084B5BE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FBD574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Toulon</w:t>
            </w:r>
          </w:p>
        </w:tc>
        <w:tc>
          <w:tcPr>
            <w:tcW w:w="6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3022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B33106" w14:paraId="0D4BDB94" w14:textId="77777777" w:rsidTr="5FBD5742">
        <w:trPr>
          <w:trHeight w:val="521"/>
        </w:trPr>
        <w:tc>
          <w:tcPr>
            <w:tcW w:w="3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A081" w14:textId="625C4C33" w:rsidR="00B33106" w:rsidRDefault="4084B5BE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FBD574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La Seyne sur Mer</w:t>
            </w:r>
          </w:p>
        </w:tc>
        <w:tc>
          <w:tcPr>
            <w:tcW w:w="6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3F57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B33106" w14:paraId="55B78501" w14:textId="77777777" w:rsidTr="5FBD5742">
        <w:trPr>
          <w:trHeight w:val="491"/>
        </w:trPr>
        <w:tc>
          <w:tcPr>
            <w:tcW w:w="3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3709E" w14:textId="1045DD5B" w:rsidR="00B33106" w:rsidRDefault="4084B5BE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FBD574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Hyères </w:t>
            </w:r>
          </w:p>
        </w:tc>
        <w:tc>
          <w:tcPr>
            <w:tcW w:w="6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2B8C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B33106" w14:paraId="6C1888DD" w14:textId="77777777" w:rsidTr="5FBD5742">
        <w:trPr>
          <w:trHeight w:val="491"/>
        </w:trPr>
        <w:tc>
          <w:tcPr>
            <w:tcW w:w="3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6DF9" w14:textId="10FA52D2" w:rsidR="00B33106" w:rsidRDefault="4084B5BE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FBD574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La Garde</w:t>
            </w:r>
          </w:p>
        </w:tc>
        <w:tc>
          <w:tcPr>
            <w:tcW w:w="6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D7E6" w14:textId="77777777" w:rsidR="00B33106" w:rsidRDefault="00B33106" w:rsidP="5E7FB915">
            <w:pPr>
              <w:pStyle w:val="Paragraphedeliste"/>
              <w:spacing w:after="0"/>
              <w:ind w:left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04477F39" w14:textId="77777777" w:rsidR="00B33106" w:rsidRDefault="00B33106" w:rsidP="5E7FB915">
      <w:pPr>
        <w:pStyle w:val="Paragraphedeliste"/>
        <w:ind w:left="360"/>
        <w:rPr>
          <w:rFonts w:asciiTheme="minorHAnsi" w:eastAsiaTheme="minorEastAsia" w:hAnsiTheme="minorHAnsi" w:cstheme="minorBidi"/>
          <w:b/>
          <w:bCs/>
        </w:rPr>
      </w:pPr>
    </w:p>
    <w:bookmarkEnd w:id="0"/>
    <w:p w14:paraId="45E867C7" w14:textId="77777777" w:rsidR="00B33106" w:rsidRDefault="00B33106" w:rsidP="5E7FB915">
      <w:pPr>
        <w:pStyle w:val="Standard"/>
        <w:rPr>
          <w:rFonts w:asciiTheme="minorHAnsi" w:eastAsiaTheme="minorEastAsia" w:hAnsiTheme="minorHAnsi" w:cstheme="minorBidi"/>
        </w:rPr>
      </w:pPr>
    </w:p>
    <w:sectPr w:rsidR="00B331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49FD" w14:textId="77777777" w:rsidR="0007528D" w:rsidRDefault="0007528D">
      <w:r>
        <w:separator/>
      </w:r>
    </w:p>
  </w:endnote>
  <w:endnote w:type="continuationSeparator" w:id="0">
    <w:p w14:paraId="0153CFDE" w14:textId="77777777" w:rsidR="0007528D" w:rsidRDefault="0007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AEAA" w14:textId="77777777" w:rsidR="00F53E04" w:rsidRDefault="00F53E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35AF" w14:textId="77777777" w:rsidR="00845689" w:rsidRDefault="00042D5A">
    <w:pPr>
      <w:pStyle w:val="Pieddepage"/>
      <w:jc w:val="center"/>
    </w:pPr>
    <w:r>
      <w:rPr>
        <w:sz w:val="18"/>
        <w:szCs w:val="18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6</w:t>
    </w:r>
    <w:r>
      <w:rPr>
        <w:b/>
        <w:bCs/>
        <w:sz w:val="20"/>
        <w:szCs w:val="20"/>
      </w:rPr>
      <w:fldChar w:fldCharType="end"/>
    </w:r>
    <w:r>
      <w:rPr>
        <w:sz w:val="18"/>
        <w:szCs w:val="18"/>
      </w:rPr>
      <w:t xml:space="preserve"> sur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6</w:t>
    </w:r>
    <w:r>
      <w:rPr>
        <w:b/>
        <w:bCs/>
        <w:sz w:val="20"/>
        <w:szCs w:val="20"/>
      </w:rPr>
      <w:fldChar w:fldCharType="end"/>
    </w:r>
  </w:p>
  <w:p w14:paraId="18D5576A" w14:textId="77777777" w:rsidR="00845689" w:rsidRDefault="005B415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D214" w14:textId="77777777" w:rsidR="00F53E04" w:rsidRDefault="00F53E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2E5E" w14:textId="77777777" w:rsidR="0007528D" w:rsidRDefault="0007528D">
      <w:r>
        <w:rPr>
          <w:color w:val="000000"/>
        </w:rPr>
        <w:separator/>
      </w:r>
    </w:p>
  </w:footnote>
  <w:footnote w:type="continuationSeparator" w:id="0">
    <w:p w14:paraId="1CEF1005" w14:textId="77777777" w:rsidR="0007528D" w:rsidRDefault="0007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A672" w14:textId="564B35E3" w:rsidR="00F53E04" w:rsidRDefault="005B4154">
    <w:pPr>
      <w:pStyle w:val="En-tte"/>
    </w:pPr>
    <w:r>
      <w:rPr>
        <w:noProof/>
      </w:rPr>
      <w:pict w14:anchorId="5C8ADC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550922" o:spid="_x0000_s2050" type="#_x0000_t136" style="position:absolute;margin-left:0;margin-top:0;width:587.25pt;height:4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proposition proposition proposition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3865" w14:textId="23B31A1F" w:rsidR="5E7FB915" w:rsidRDefault="5FBD5742" w:rsidP="5E7FB915">
    <w:pPr>
      <w:pStyle w:val="En-tte"/>
      <w:spacing w:line="259" w:lineRule="auto"/>
      <w:jc w:val="center"/>
    </w:pPr>
    <w:r>
      <w:t xml:space="preserve">Appel à Projets 2026 - Contrat de Ville métropolitain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1976" w14:textId="28747483" w:rsidR="00F53E04" w:rsidRDefault="005B4154">
    <w:pPr>
      <w:pStyle w:val="En-tte"/>
    </w:pPr>
    <w:r>
      <w:rPr>
        <w:noProof/>
      </w:rPr>
      <w:pict w14:anchorId="1FE828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550921" o:spid="_x0000_s2049" type="#_x0000_t136" style="position:absolute;margin-left:0;margin-top:0;width:587.25pt;height:4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proposition proposition proposition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C42"/>
    <w:multiLevelType w:val="multilevel"/>
    <w:tmpl w:val="C60C37C0"/>
    <w:styleLink w:val="WWNum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)"/>
      <w:lvlJc w:val="left"/>
      <w:pPr>
        <w:ind w:left="360" w:hanging="360"/>
      </w:pPr>
      <w:rPr>
        <w:color w:val="2F5496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A2A29DB"/>
    <w:multiLevelType w:val="multilevel"/>
    <w:tmpl w:val="F7E48448"/>
    <w:styleLink w:val="WWNum6"/>
    <w:lvl w:ilvl="0">
      <w:start w:val="1"/>
      <w:numFmt w:val="decimal"/>
      <w:pStyle w:val="Listenumros3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7D525B"/>
    <w:multiLevelType w:val="multilevel"/>
    <w:tmpl w:val="7DC2E778"/>
    <w:styleLink w:val="WWNum4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0804D0"/>
    <w:multiLevelType w:val="multilevel"/>
    <w:tmpl w:val="AAA62172"/>
    <w:styleLink w:val="WWNum9"/>
    <w:lvl w:ilvl="0">
      <w:numFmt w:val="bullet"/>
      <w:pStyle w:val="Listepuce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862D42"/>
    <w:multiLevelType w:val="multilevel"/>
    <w:tmpl w:val="0FB4E834"/>
    <w:styleLink w:val="WWNum7"/>
    <w:lvl w:ilvl="0">
      <w:start w:val="1"/>
      <w:numFmt w:val="decimal"/>
      <w:pStyle w:val="Listenumros4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D6B14B9"/>
    <w:multiLevelType w:val="multilevel"/>
    <w:tmpl w:val="53A67D50"/>
    <w:styleLink w:val="WWNum10"/>
    <w:lvl w:ilvl="0">
      <w:numFmt w:val="bullet"/>
      <w:pStyle w:val="Listepuces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1F213F7"/>
    <w:multiLevelType w:val="multilevel"/>
    <w:tmpl w:val="4404C30C"/>
    <w:styleLink w:val="WWNum5"/>
    <w:lvl w:ilvl="0">
      <w:start w:val="1"/>
      <w:numFmt w:val="decimal"/>
      <w:pStyle w:val="Listenumros2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1E80B2F"/>
    <w:multiLevelType w:val="multilevel"/>
    <w:tmpl w:val="6452FB24"/>
    <w:styleLink w:val="WWNum8"/>
    <w:lvl w:ilvl="0">
      <w:start w:val="1"/>
      <w:numFmt w:val="decimal"/>
      <w:pStyle w:val="Listenumros5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5FE3C58"/>
    <w:multiLevelType w:val="multilevel"/>
    <w:tmpl w:val="99A27DE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5C125F05"/>
    <w:multiLevelType w:val="multilevel"/>
    <w:tmpl w:val="FD4837FC"/>
    <w:styleLink w:val="WWNum13"/>
    <w:lvl w:ilvl="0">
      <w:numFmt w:val="bullet"/>
      <w:pStyle w:val="Listepuces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13B63A2"/>
    <w:multiLevelType w:val="multilevel"/>
    <w:tmpl w:val="16807A64"/>
    <w:styleLink w:val="WWNum11"/>
    <w:lvl w:ilvl="0">
      <w:numFmt w:val="bullet"/>
      <w:pStyle w:val="Listepuces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E0B581F"/>
    <w:multiLevelType w:val="multilevel"/>
    <w:tmpl w:val="B5E242B6"/>
    <w:styleLink w:val="WWNum1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75F507F5"/>
    <w:multiLevelType w:val="multilevel"/>
    <w:tmpl w:val="BFC43814"/>
    <w:styleLink w:val="WWNum12"/>
    <w:lvl w:ilvl="0">
      <w:numFmt w:val="bullet"/>
      <w:pStyle w:val="Listepuces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06"/>
    <w:rsid w:val="00042D5A"/>
    <w:rsid w:val="0007528D"/>
    <w:rsid w:val="000D15F3"/>
    <w:rsid w:val="00237650"/>
    <w:rsid w:val="003C11F2"/>
    <w:rsid w:val="0045691F"/>
    <w:rsid w:val="005B3015"/>
    <w:rsid w:val="005B4154"/>
    <w:rsid w:val="008634BB"/>
    <w:rsid w:val="00A66A18"/>
    <w:rsid w:val="00B33106"/>
    <w:rsid w:val="00C80FCA"/>
    <w:rsid w:val="00D815FF"/>
    <w:rsid w:val="00DC0418"/>
    <w:rsid w:val="00F53E04"/>
    <w:rsid w:val="017D289A"/>
    <w:rsid w:val="019AF7FA"/>
    <w:rsid w:val="023CFC92"/>
    <w:rsid w:val="02CE469E"/>
    <w:rsid w:val="042388CB"/>
    <w:rsid w:val="053B3B42"/>
    <w:rsid w:val="08A77E04"/>
    <w:rsid w:val="08E3151F"/>
    <w:rsid w:val="09AD3FD6"/>
    <w:rsid w:val="09FCC8DA"/>
    <w:rsid w:val="0C3A0552"/>
    <w:rsid w:val="0DD977B8"/>
    <w:rsid w:val="10EC6F4F"/>
    <w:rsid w:val="146A1E49"/>
    <w:rsid w:val="17675DCF"/>
    <w:rsid w:val="179A67AC"/>
    <w:rsid w:val="19511F95"/>
    <w:rsid w:val="1999537C"/>
    <w:rsid w:val="19FFBAA3"/>
    <w:rsid w:val="1A8F66A3"/>
    <w:rsid w:val="1AD19E30"/>
    <w:rsid w:val="1F855353"/>
    <w:rsid w:val="21C8E460"/>
    <w:rsid w:val="23C58064"/>
    <w:rsid w:val="26FD48CF"/>
    <w:rsid w:val="281C8795"/>
    <w:rsid w:val="2904003D"/>
    <w:rsid w:val="29E847C1"/>
    <w:rsid w:val="2B06CED8"/>
    <w:rsid w:val="2C9DA02E"/>
    <w:rsid w:val="2CE64631"/>
    <w:rsid w:val="2D3198B3"/>
    <w:rsid w:val="2DD37204"/>
    <w:rsid w:val="300E4101"/>
    <w:rsid w:val="32FDCC2D"/>
    <w:rsid w:val="3339CBB0"/>
    <w:rsid w:val="3446305B"/>
    <w:rsid w:val="3456B8C7"/>
    <w:rsid w:val="3649C885"/>
    <w:rsid w:val="3762AD90"/>
    <w:rsid w:val="386AC4C2"/>
    <w:rsid w:val="3A67D6C0"/>
    <w:rsid w:val="3C912429"/>
    <w:rsid w:val="3EFFE1AD"/>
    <w:rsid w:val="4084B5BE"/>
    <w:rsid w:val="40D1B15E"/>
    <w:rsid w:val="4167C02F"/>
    <w:rsid w:val="41E07F47"/>
    <w:rsid w:val="45332739"/>
    <w:rsid w:val="4577C5E0"/>
    <w:rsid w:val="46573491"/>
    <w:rsid w:val="46AFBC44"/>
    <w:rsid w:val="488ED791"/>
    <w:rsid w:val="493A0D7F"/>
    <w:rsid w:val="498031BD"/>
    <w:rsid w:val="4AFB2D63"/>
    <w:rsid w:val="4B7C4196"/>
    <w:rsid w:val="4E5749D4"/>
    <w:rsid w:val="4E70CDEC"/>
    <w:rsid w:val="4E724BB8"/>
    <w:rsid w:val="4FADA1DD"/>
    <w:rsid w:val="4FBB8E23"/>
    <w:rsid w:val="50DC5B68"/>
    <w:rsid w:val="51DDF5BB"/>
    <w:rsid w:val="5211D926"/>
    <w:rsid w:val="53428B06"/>
    <w:rsid w:val="57836B31"/>
    <w:rsid w:val="57D13546"/>
    <w:rsid w:val="585336FE"/>
    <w:rsid w:val="5870B540"/>
    <w:rsid w:val="59EB52A5"/>
    <w:rsid w:val="5A108ABF"/>
    <w:rsid w:val="5B6D141B"/>
    <w:rsid w:val="5C7B472A"/>
    <w:rsid w:val="5D31689D"/>
    <w:rsid w:val="5E7FB915"/>
    <w:rsid w:val="5E8C1E38"/>
    <w:rsid w:val="5F1F305E"/>
    <w:rsid w:val="5FBD5742"/>
    <w:rsid w:val="60467637"/>
    <w:rsid w:val="63B05D18"/>
    <w:rsid w:val="63B596DE"/>
    <w:rsid w:val="6598A044"/>
    <w:rsid w:val="67B52325"/>
    <w:rsid w:val="68E27D15"/>
    <w:rsid w:val="6A16B371"/>
    <w:rsid w:val="6C738209"/>
    <w:rsid w:val="6D6449DC"/>
    <w:rsid w:val="6F105937"/>
    <w:rsid w:val="6F5E0040"/>
    <w:rsid w:val="714A37E5"/>
    <w:rsid w:val="71FE62B3"/>
    <w:rsid w:val="74DB372B"/>
    <w:rsid w:val="76AE0784"/>
    <w:rsid w:val="790A3C0C"/>
    <w:rsid w:val="7999F6B5"/>
    <w:rsid w:val="7A547288"/>
    <w:rsid w:val="7B41E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D685FE"/>
  <w15:docId w15:val="{88C62149-C7B4-4243-BCC4-C7B5C068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F" w:hAnsi="Calibri Light"/>
      <w:color w:val="2F5496"/>
      <w:kern w:val="0"/>
      <w:sz w:val="32"/>
      <w:szCs w:val="32"/>
      <w:lang w:eastAsia="ar-SA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F" w:hAnsi="Calibri Light"/>
      <w:color w:val="2F5496"/>
      <w:sz w:val="26"/>
      <w:szCs w:val="26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F" w:hAnsi="Calibri Light"/>
      <w:color w:val="1F3763"/>
      <w:sz w:val="24"/>
      <w:szCs w:val="24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F" w:hAnsi="Calibri Light"/>
      <w:i/>
      <w:iCs/>
      <w:color w:val="2F5496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F" w:hAnsi="Calibri Light"/>
      <w:color w:val="2F5496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F" w:hAnsi="Calibri Light"/>
      <w:color w:val="1F3763"/>
    </w:rPr>
  </w:style>
  <w:style w:type="paragraph" w:styleId="Titre7">
    <w:name w:val="heading 7"/>
    <w:basedOn w:val="Standard"/>
    <w:next w:val="Standard"/>
    <w:pPr>
      <w:keepNext/>
      <w:keepLines/>
      <w:spacing w:before="40" w:after="0"/>
      <w:outlineLvl w:val="6"/>
    </w:pPr>
    <w:rPr>
      <w:rFonts w:ascii="Calibri Light" w:eastAsia="F" w:hAnsi="Calibri Light"/>
      <w:i/>
      <w:iCs/>
      <w:color w:val="1F3763"/>
    </w:rPr>
  </w:style>
  <w:style w:type="paragraph" w:styleId="Titre8">
    <w:name w:val="heading 8"/>
    <w:basedOn w:val="Standard"/>
    <w:next w:val="Standard"/>
    <w:pPr>
      <w:keepNext/>
      <w:keepLines/>
      <w:spacing w:before="40" w:after="0"/>
      <w:outlineLvl w:val="7"/>
    </w:pPr>
    <w:rPr>
      <w:rFonts w:ascii="Calibri Light" w:eastAsia="F" w:hAnsi="Calibri Light"/>
      <w:color w:val="272727"/>
      <w:sz w:val="21"/>
      <w:szCs w:val="21"/>
    </w:rPr>
  </w:style>
  <w:style w:type="paragraph" w:styleId="Titre9">
    <w:name w:val="heading 9"/>
    <w:basedOn w:val="Standard"/>
    <w:next w:val="Standard"/>
    <w:pPr>
      <w:keepNext/>
      <w:keepLines/>
      <w:spacing w:before="40" w:after="0"/>
      <w:outlineLvl w:val="8"/>
    </w:pPr>
    <w:rPr>
      <w:rFonts w:ascii="Calibri Light" w:eastAsia="F" w:hAnsi="Calibri Light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Standard"/>
    <w:pPr>
      <w:ind w:left="283" w:hanging="283"/>
      <w:contextualSpacing/>
    </w:pPr>
  </w:style>
  <w:style w:type="paragraph" w:styleId="Lgende">
    <w:name w:val="caption"/>
    <w:basedOn w:val="Standard"/>
    <w:next w:val="Standard"/>
    <w:pPr>
      <w:spacing w:after="200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styleId="Paragraphedeliste">
    <w:name w:val="List Paragraph"/>
    <w:basedOn w:val="Standard"/>
    <w:pPr>
      <w:ind w:left="720"/>
      <w:contextualSpacing/>
    </w:pPr>
  </w:style>
  <w:style w:type="paragraph" w:styleId="Commentaire">
    <w:name w:val="annotation text"/>
    <w:basedOn w:val="Standard"/>
    <w:rPr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/>
    </w:p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Adressedestinataire">
    <w:name w:val="envelope address"/>
    <w:basedOn w:val="Standard"/>
    <w:pPr>
      <w:spacing w:after="0"/>
      <w:ind w:left="2835"/>
    </w:pPr>
    <w:rPr>
      <w:rFonts w:ascii="Calibri Light" w:eastAsia="F" w:hAnsi="Calibri Light"/>
      <w:sz w:val="24"/>
      <w:szCs w:val="24"/>
    </w:rPr>
  </w:style>
  <w:style w:type="paragraph" w:styleId="Adresseexpditeur">
    <w:name w:val="envelope return"/>
    <w:basedOn w:val="Standard"/>
    <w:pPr>
      <w:spacing w:after="0"/>
    </w:pPr>
    <w:rPr>
      <w:rFonts w:ascii="Calibri Light" w:eastAsia="F" w:hAnsi="Calibri Light"/>
      <w:sz w:val="20"/>
      <w:szCs w:val="20"/>
    </w:rPr>
  </w:style>
  <w:style w:type="paragraph" w:styleId="AdresseHTML">
    <w:name w:val="HTML Address"/>
    <w:basedOn w:val="Standard"/>
    <w:pPr>
      <w:spacing w:after="0"/>
    </w:pPr>
    <w:rPr>
      <w:i/>
      <w:iCs/>
    </w:rPr>
  </w:style>
  <w:style w:type="paragraph" w:styleId="Bibliographie">
    <w:name w:val="Bibliography"/>
    <w:basedOn w:val="Standard"/>
    <w:next w:val="Standard"/>
  </w:style>
  <w:style w:type="paragraph" w:styleId="Citation">
    <w:name w:val="Quote"/>
    <w:basedOn w:val="Standard"/>
    <w:next w:val="Standard"/>
    <w:pPr>
      <w:spacing w:before="200"/>
      <w:ind w:left="864" w:right="864"/>
      <w:jc w:val="center"/>
    </w:pPr>
    <w:rPr>
      <w:i/>
      <w:iCs/>
      <w:color w:val="404040"/>
    </w:rPr>
  </w:style>
  <w:style w:type="paragraph" w:styleId="Citationintense">
    <w:name w:val="Intense Quote"/>
    <w:basedOn w:val="Standard"/>
    <w:next w:val="Standar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paragraph" w:styleId="Corpsdetexte2">
    <w:name w:val="Body Text 2"/>
    <w:basedOn w:val="Standard"/>
    <w:pPr>
      <w:spacing w:after="120" w:line="480" w:lineRule="auto"/>
    </w:pPr>
  </w:style>
  <w:style w:type="paragraph" w:styleId="Corpsdetexte3">
    <w:name w:val="Body Text 3"/>
    <w:basedOn w:val="Standard"/>
    <w:pPr>
      <w:spacing w:after="120"/>
    </w:pPr>
    <w:rPr>
      <w:sz w:val="16"/>
      <w:szCs w:val="16"/>
    </w:rPr>
  </w:style>
  <w:style w:type="paragraph" w:styleId="Date">
    <w:name w:val="Date"/>
    <w:basedOn w:val="Standard"/>
    <w:next w:val="Standard"/>
  </w:style>
  <w:style w:type="paragraph" w:styleId="En-ttedemessage">
    <w:name w:val="Message Header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/>
      <w:ind w:left="1134" w:hanging="1134"/>
    </w:pPr>
    <w:rPr>
      <w:rFonts w:ascii="Calibri Light" w:eastAsia="F" w:hAnsi="Calibri Light"/>
      <w:sz w:val="24"/>
      <w:szCs w:val="24"/>
    </w:rPr>
  </w:style>
  <w:style w:type="paragraph" w:styleId="Titreindex">
    <w:name w:val="index heading"/>
    <w:basedOn w:val="Standard"/>
    <w:next w:val="Index1"/>
    <w:rPr>
      <w:rFonts w:ascii="Calibri Light" w:eastAsia="F" w:hAnsi="Calibri Light"/>
      <w:b/>
      <w:bCs/>
    </w:rPr>
  </w:style>
  <w:style w:type="paragraph" w:customStyle="1" w:styleId="ContentsHeading">
    <w:name w:val="Contents Heading"/>
    <w:basedOn w:val="Titre1"/>
    <w:next w:val="Standard"/>
    <w:pPr>
      <w:suppressAutoHyphens w:val="0"/>
    </w:pPr>
    <w:rPr>
      <w:kern w:val="3"/>
      <w:lang w:eastAsia="en-US"/>
    </w:rPr>
  </w:style>
  <w:style w:type="paragraph" w:styleId="Explorateurdedocuments">
    <w:name w:val="Document Map"/>
    <w:basedOn w:val="Standard"/>
    <w:pPr>
      <w:spacing w:after="0"/>
    </w:pPr>
    <w:rPr>
      <w:rFonts w:ascii="Segoe UI" w:eastAsia="Segoe UI" w:hAnsi="Segoe UI" w:cs="Segoe UI"/>
      <w:sz w:val="16"/>
      <w:szCs w:val="16"/>
    </w:rPr>
  </w:style>
  <w:style w:type="paragraph" w:styleId="Formuledepolitesse">
    <w:name w:val="Closing"/>
    <w:basedOn w:val="Standard"/>
    <w:pPr>
      <w:spacing w:after="0"/>
      <w:ind w:left="4252"/>
    </w:pPr>
  </w:style>
  <w:style w:type="paragraph" w:styleId="Index1">
    <w:name w:val="index 1"/>
    <w:basedOn w:val="Standard"/>
    <w:next w:val="Standard"/>
    <w:autoRedefine/>
    <w:pPr>
      <w:spacing w:after="0"/>
      <w:ind w:left="220" w:hanging="220"/>
    </w:pPr>
  </w:style>
  <w:style w:type="paragraph" w:styleId="Index2">
    <w:name w:val="index 2"/>
    <w:basedOn w:val="Standard"/>
    <w:next w:val="Standard"/>
    <w:autoRedefine/>
    <w:pPr>
      <w:spacing w:after="0"/>
      <w:ind w:left="440" w:hanging="220"/>
    </w:pPr>
  </w:style>
  <w:style w:type="paragraph" w:styleId="Index3">
    <w:name w:val="index 3"/>
    <w:basedOn w:val="Standard"/>
    <w:next w:val="Standard"/>
    <w:autoRedefine/>
    <w:pPr>
      <w:spacing w:after="0"/>
      <w:ind w:left="660" w:hanging="220"/>
    </w:pPr>
  </w:style>
  <w:style w:type="paragraph" w:styleId="Index4">
    <w:name w:val="index 4"/>
    <w:basedOn w:val="Standard"/>
    <w:next w:val="Standard"/>
    <w:autoRedefine/>
    <w:pPr>
      <w:spacing w:after="0"/>
      <w:ind w:left="880" w:hanging="220"/>
    </w:pPr>
  </w:style>
  <w:style w:type="paragraph" w:styleId="Index5">
    <w:name w:val="index 5"/>
    <w:basedOn w:val="Standard"/>
    <w:next w:val="Standard"/>
    <w:autoRedefine/>
    <w:pPr>
      <w:spacing w:after="0"/>
      <w:ind w:left="1100" w:hanging="220"/>
    </w:pPr>
  </w:style>
  <w:style w:type="paragraph" w:styleId="Index6">
    <w:name w:val="index 6"/>
    <w:basedOn w:val="Standard"/>
    <w:next w:val="Standard"/>
    <w:autoRedefine/>
    <w:pPr>
      <w:spacing w:after="0"/>
      <w:ind w:left="1320" w:hanging="220"/>
    </w:pPr>
  </w:style>
  <w:style w:type="paragraph" w:styleId="Index7">
    <w:name w:val="index 7"/>
    <w:basedOn w:val="Standard"/>
    <w:next w:val="Standard"/>
    <w:autoRedefine/>
    <w:pPr>
      <w:spacing w:after="0"/>
      <w:ind w:left="1540" w:hanging="220"/>
    </w:pPr>
  </w:style>
  <w:style w:type="paragraph" w:styleId="Index8">
    <w:name w:val="index 8"/>
    <w:basedOn w:val="Standard"/>
    <w:next w:val="Standard"/>
    <w:autoRedefine/>
    <w:pPr>
      <w:spacing w:after="0"/>
      <w:ind w:left="1760" w:hanging="220"/>
    </w:pPr>
  </w:style>
  <w:style w:type="paragraph" w:styleId="Index9">
    <w:name w:val="index 9"/>
    <w:basedOn w:val="Standard"/>
    <w:next w:val="Standard"/>
    <w:autoRedefine/>
    <w:pPr>
      <w:spacing w:after="0"/>
      <w:ind w:left="1980" w:hanging="220"/>
    </w:pPr>
  </w:style>
  <w:style w:type="paragraph" w:styleId="Liste2">
    <w:name w:val="List 2"/>
    <w:basedOn w:val="Standard"/>
    <w:pPr>
      <w:ind w:left="566" w:hanging="283"/>
      <w:contextualSpacing/>
    </w:pPr>
  </w:style>
  <w:style w:type="paragraph" w:styleId="Liste3">
    <w:name w:val="List 3"/>
    <w:basedOn w:val="Standard"/>
    <w:pPr>
      <w:ind w:left="849" w:hanging="283"/>
      <w:contextualSpacing/>
    </w:pPr>
  </w:style>
  <w:style w:type="paragraph" w:styleId="Liste4">
    <w:name w:val="List 4"/>
    <w:basedOn w:val="Standard"/>
    <w:pPr>
      <w:ind w:left="1132" w:hanging="283"/>
      <w:contextualSpacing/>
    </w:pPr>
  </w:style>
  <w:style w:type="paragraph" w:styleId="Liste5">
    <w:name w:val="List 5"/>
    <w:basedOn w:val="Standard"/>
    <w:pPr>
      <w:ind w:left="1415" w:hanging="283"/>
      <w:contextualSpacing/>
    </w:pPr>
  </w:style>
  <w:style w:type="paragraph" w:styleId="Listenumros">
    <w:name w:val="List Number"/>
    <w:basedOn w:val="Standard"/>
    <w:pPr>
      <w:numPr>
        <w:numId w:val="4"/>
      </w:numPr>
      <w:contextualSpacing/>
    </w:pPr>
  </w:style>
  <w:style w:type="paragraph" w:styleId="Listenumros2">
    <w:name w:val="List Number 2"/>
    <w:basedOn w:val="Standard"/>
    <w:pPr>
      <w:numPr>
        <w:numId w:val="5"/>
      </w:numPr>
      <w:contextualSpacing/>
    </w:pPr>
  </w:style>
  <w:style w:type="paragraph" w:styleId="Listenumros3">
    <w:name w:val="List Number 3"/>
    <w:basedOn w:val="Standard"/>
    <w:pPr>
      <w:numPr>
        <w:numId w:val="6"/>
      </w:numPr>
      <w:contextualSpacing/>
    </w:pPr>
  </w:style>
  <w:style w:type="paragraph" w:styleId="Listenumros4">
    <w:name w:val="List Number 4"/>
    <w:basedOn w:val="Standard"/>
    <w:pPr>
      <w:numPr>
        <w:numId w:val="7"/>
      </w:numPr>
      <w:contextualSpacing/>
    </w:pPr>
  </w:style>
  <w:style w:type="paragraph" w:styleId="Listenumros5">
    <w:name w:val="List Number 5"/>
    <w:basedOn w:val="Standard"/>
    <w:pPr>
      <w:numPr>
        <w:numId w:val="8"/>
      </w:numPr>
      <w:contextualSpacing/>
    </w:pPr>
  </w:style>
  <w:style w:type="paragraph" w:styleId="Listepuces">
    <w:name w:val="List Bullet"/>
    <w:basedOn w:val="Standard"/>
    <w:pPr>
      <w:numPr>
        <w:numId w:val="9"/>
      </w:numPr>
      <w:contextualSpacing/>
    </w:pPr>
  </w:style>
  <w:style w:type="paragraph" w:styleId="Listepuces2">
    <w:name w:val="List Bullet 2"/>
    <w:basedOn w:val="Standard"/>
    <w:pPr>
      <w:numPr>
        <w:numId w:val="10"/>
      </w:numPr>
      <w:contextualSpacing/>
    </w:pPr>
  </w:style>
  <w:style w:type="paragraph" w:styleId="Listepuces3">
    <w:name w:val="List Bullet 3"/>
    <w:basedOn w:val="Standard"/>
    <w:pPr>
      <w:numPr>
        <w:numId w:val="11"/>
      </w:numPr>
      <w:contextualSpacing/>
    </w:pPr>
  </w:style>
  <w:style w:type="paragraph" w:styleId="Listepuces4">
    <w:name w:val="List Bullet 4"/>
    <w:basedOn w:val="Standard"/>
    <w:pPr>
      <w:numPr>
        <w:numId w:val="12"/>
      </w:numPr>
      <w:contextualSpacing/>
    </w:pPr>
  </w:style>
  <w:style w:type="paragraph" w:styleId="Listepuces5">
    <w:name w:val="List Bullet 5"/>
    <w:basedOn w:val="Standard"/>
    <w:pPr>
      <w:numPr>
        <w:numId w:val="13"/>
      </w:numPr>
      <w:contextualSpacing/>
    </w:pPr>
  </w:style>
  <w:style w:type="paragraph" w:styleId="Listecontinue">
    <w:name w:val="List Continue"/>
    <w:basedOn w:val="Standard"/>
    <w:pPr>
      <w:spacing w:after="120"/>
      <w:ind w:left="283"/>
      <w:contextualSpacing/>
    </w:pPr>
  </w:style>
  <w:style w:type="paragraph" w:styleId="Listecontinue2">
    <w:name w:val="List Continue 2"/>
    <w:basedOn w:val="Standard"/>
    <w:pPr>
      <w:spacing w:after="120"/>
      <w:ind w:left="566"/>
      <w:contextualSpacing/>
    </w:pPr>
  </w:style>
  <w:style w:type="paragraph" w:styleId="Listecontinue3">
    <w:name w:val="List Continue 3"/>
    <w:basedOn w:val="Standard"/>
    <w:pPr>
      <w:spacing w:after="120"/>
      <w:ind w:left="849"/>
      <w:contextualSpacing/>
    </w:pPr>
  </w:style>
  <w:style w:type="paragraph" w:styleId="Listecontinue4">
    <w:name w:val="List Continue 4"/>
    <w:basedOn w:val="Standard"/>
    <w:pPr>
      <w:spacing w:after="120"/>
      <w:ind w:left="1132"/>
      <w:contextualSpacing/>
    </w:pPr>
  </w:style>
  <w:style w:type="paragraph" w:styleId="Listecontinue5">
    <w:name w:val="List Continue 5"/>
    <w:basedOn w:val="Standard"/>
    <w:pPr>
      <w:spacing w:after="120"/>
      <w:ind w:left="1415"/>
      <w:contextualSpacing/>
    </w:pPr>
  </w:style>
  <w:style w:type="paragraph" w:styleId="NormalWeb">
    <w:name w:val="Normal (Web)"/>
    <w:basedOn w:val="Standard"/>
    <w:rPr>
      <w:rFonts w:ascii="Times New Roman" w:eastAsia="Times New Roman" w:hAnsi="Times New Roman" w:cs="Times New Roman"/>
      <w:sz w:val="24"/>
      <w:szCs w:val="24"/>
    </w:rPr>
  </w:style>
  <w:style w:type="paragraph" w:styleId="Normalcentr">
    <w:name w:val="Block Text"/>
    <w:basedOn w:val="Standard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eastAsia="F"/>
      <w:i/>
      <w:iCs/>
      <w:color w:val="4472C4"/>
    </w:rPr>
  </w:style>
  <w:style w:type="paragraph" w:customStyle="1" w:styleId="Footnote">
    <w:name w:val="Footnote"/>
    <w:basedOn w:val="Standard"/>
    <w:pPr>
      <w:spacing w:after="0"/>
    </w:pPr>
    <w:rPr>
      <w:sz w:val="20"/>
      <w:szCs w:val="20"/>
    </w:rPr>
  </w:style>
  <w:style w:type="paragraph" w:customStyle="1" w:styleId="Endnote">
    <w:name w:val="Endnote"/>
    <w:basedOn w:val="Standard"/>
    <w:pPr>
      <w:spacing w:after="0"/>
    </w:pPr>
    <w:rPr>
      <w:sz w:val="20"/>
      <w:szCs w:val="20"/>
    </w:rPr>
  </w:style>
  <w:style w:type="paragraph" w:styleId="PrformatHTML">
    <w:name w:val="HTML Preformatted"/>
    <w:basedOn w:val="Standard"/>
    <w:pPr>
      <w:spacing w:after="0"/>
    </w:pPr>
    <w:rPr>
      <w:rFonts w:ascii="Consolas" w:eastAsia="Consolas" w:hAnsi="Consolas" w:cs="Consolas"/>
      <w:sz w:val="20"/>
      <w:szCs w:val="20"/>
    </w:rPr>
  </w:style>
  <w:style w:type="paragraph" w:styleId="Retraitcorpsdetexte">
    <w:name w:val="Body Text Indent"/>
    <w:basedOn w:val="Textbody"/>
    <w:pPr>
      <w:spacing w:after="160"/>
      <w:ind w:firstLine="36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Retraitcorpsdetexte2">
    <w:name w:val="Body Text Indent 2"/>
    <w:basedOn w:val="Standard"/>
    <w:pPr>
      <w:spacing w:after="120" w:line="480" w:lineRule="auto"/>
      <w:ind w:left="283"/>
    </w:p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Textbodyindent"/>
    <w:pPr>
      <w:spacing w:after="160"/>
      <w:ind w:left="360" w:firstLine="360"/>
    </w:pPr>
  </w:style>
  <w:style w:type="paragraph" w:styleId="Retraitnormal">
    <w:name w:val="Normal Indent"/>
    <w:basedOn w:val="Standard"/>
    <w:pPr>
      <w:ind w:left="708"/>
    </w:pPr>
  </w:style>
  <w:style w:type="paragraph" w:styleId="Salutations">
    <w:name w:val="Salutation"/>
    <w:basedOn w:val="Standard"/>
    <w:next w:val="Standard"/>
  </w:style>
  <w:style w:type="paragraph" w:styleId="Sansinterligne">
    <w:name w:val="No Spacing"/>
    <w:pPr>
      <w:widowControl/>
      <w:suppressAutoHyphens/>
    </w:pPr>
  </w:style>
  <w:style w:type="paragraph" w:styleId="Signature">
    <w:name w:val="Signature"/>
    <w:basedOn w:val="Standard"/>
    <w:pPr>
      <w:spacing w:after="0"/>
      <w:ind w:left="4252"/>
    </w:pPr>
  </w:style>
  <w:style w:type="paragraph" w:styleId="Signaturelectronique">
    <w:name w:val="E-mail Signature"/>
    <w:basedOn w:val="Standard"/>
    <w:pPr>
      <w:spacing w:after="0"/>
    </w:pPr>
  </w:style>
  <w:style w:type="paragraph" w:styleId="Sous-titre">
    <w:name w:val="Subtitle"/>
    <w:basedOn w:val="Standard"/>
    <w:next w:val="Standard"/>
    <w:uiPriority w:val="11"/>
    <w:qFormat/>
    <w:rPr>
      <w:rFonts w:eastAsia="F"/>
      <w:color w:val="5A5A5A"/>
      <w:spacing w:val="15"/>
    </w:rPr>
  </w:style>
  <w:style w:type="paragraph" w:styleId="Tabledesillustrations">
    <w:name w:val="table of figures"/>
    <w:basedOn w:val="Standard"/>
    <w:next w:val="Standard"/>
    <w:pPr>
      <w:spacing w:after="0"/>
    </w:pPr>
  </w:style>
  <w:style w:type="paragraph" w:styleId="Tabledesrfrencesjuridiques">
    <w:name w:val="table of authorities"/>
    <w:basedOn w:val="Standard"/>
    <w:next w:val="Standard"/>
    <w:pPr>
      <w:spacing w:after="0"/>
      <w:ind w:left="220" w:hanging="220"/>
    </w:pPr>
  </w:style>
  <w:style w:type="paragraph" w:styleId="Textebrut">
    <w:name w:val="Plain Text"/>
    <w:basedOn w:val="Standard"/>
    <w:pPr>
      <w:spacing w:after="0"/>
    </w:pPr>
    <w:rPr>
      <w:rFonts w:ascii="Consolas" w:eastAsia="Consolas" w:hAnsi="Consolas" w:cs="Consolas"/>
      <w:sz w:val="21"/>
      <w:szCs w:val="21"/>
    </w:rPr>
  </w:style>
  <w:style w:type="paragraph" w:styleId="Textedebulles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Textedemacro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eastAsia="Consolas" w:hAnsi="Consolas" w:cs="Consolas"/>
      <w:sz w:val="20"/>
      <w:szCs w:val="20"/>
    </w:rPr>
  </w:style>
  <w:style w:type="paragraph" w:styleId="Titre">
    <w:name w:val="Title"/>
    <w:basedOn w:val="Standard"/>
    <w:next w:val="Standard"/>
    <w:uiPriority w:val="10"/>
    <w:qFormat/>
    <w:pPr>
      <w:spacing w:after="0"/>
      <w:contextualSpacing/>
    </w:pPr>
    <w:rPr>
      <w:rFonts w:ascii="Calibri Light" w:eastAsia="F" w:hAnsi="Calibri Light"/>
      <w:spacing w:val="-10"/>
      <w:sz w:val="56"/>
      <w:szCs w:val="56"/>
    </w:rPr>
  </w:style>
  <w:style w:type="paragraph" w:styleId="Titredenote">
    <w:name w:val="Note Heading"/>
    <w:basedOn w:val="Standard"/>
    <w:next w:val="Standard"/>
    <w:pPr>
      <w:spacing w:after="0"/>
    </w:pPr>
  </w:style>
  <w:style w:type="paragraph" w:styleId="TitreTR">
    <w:name w:val="toa heading"/>
    <w:basedOn w:val="Standard"/>
    <w:next w:val="Standard"/>
    <w:pPr>
      <w:spacing w:before="120"/>
    </w:pPr>
    <w:rPr>
      <w:rFonts w:ascii="Calibri Light" w:eastAsia="F" w:hAnsi="Calibri Light"/>
      <w:b/>
      <w:bCs/>
      <w:sz w:val="24"/>
      <w:szCs w:val="24"/>
    </w:rPr>
  </w:style>
  <w:style w:type="paragraph" w:customStyle="1" w:styleId="Contents1">
    <w:name w:val="Contents 1"/>
    <w:basedOn w:val="Standard"/>
    <w:next w:val="Standard"/>
    <w:autoRedefine/>
    <w:pPr>
      <w:spacing w:after="100"/>
    </w:pPr>
  </w:style>
  <w:style w:type="paragraph" w:customStyle="1" w:styleId="Contents2">
    <w:name w:val="Contents 2"/>
    <w:basedOn w:val="Standard"/>
    <w:next w:val="Standard"/>
    <w:autoRedefine/>
    <w:pPr>
      <w:spacing w:after="100"/>
      <w:ind w:left="220"/>
    </w:pPr>
  </w:style>
  <w:style w:type="paragraph" w:customStyle="1" w:styleId="Contents3">
    <w:name w:val="Contents 3"/>
    <w:basedOn w:val="Standard"/>
    <w:next w:val="Standard"/>
    <w:autoRedefine/>
    <w:pPr>
      <w:spacing w:after="100"/>
      <w:ind w:left="440"/>
    </w:pPr>
  </w:style>
  <w:style w:type="paragraph" w:customStyle="1" w:styleId="Contents4">
    <w:name w:val="Contents 4"/>
    <w:basedOn w:val="Standard"/>
    <w:next w:val="Standard"/>
    <w:autoRedefine/>
    <w:pPr>
      <w:spacing w:after="100"/>
      <w:ind w:left="660"/>
    </w:pPr>
  </w:style>
  <w:style w:type="paragraph" w:customStyle="1" w:styleId="Contents5">
    <w:name w:val="Contents 5"/>
    <w:basedOn w:val="Standard"/>
    <w:next w:val="Standard"/>
    <w:autoRedefine/>
    <w:pPr>
      <w:spacing w:after="100"/>
      <w:ind w:left="880"/>
    </w:pPr>
  </w:style>
  <w:style w:type="paragraph" w:customStyle="1" w:styleId="Contents6">
    <w:name w:val="Contents 6"/>
    <w:basedOn w:val="Standard"/>
    <w:next w:val="Standard"/>
    <w:autoRedefine/>
    <w:pPr>
      <w:spacing w:after="100"/>
      <w:ind w:left="1100"/>
    </w:pPr>
  </w:style>
  <w:style w:type="paragraph" w:customStyle="1" w:styleId="Contents7">
    <w:name w:val="Contents 7"/>
    <w:basedOn w:val="Standard"/>
    <w:next w:val="Standard"/>
    <w:autoRedefine/>
    <w:pPr>
      <w:spacing w:after="100"/>
      <w:ind w:left="1320"/>
    </w:pPr>
  </w:style>
  <w:style w:type="paragraph" w:customStyle="1" w:styleId="Contents8">
    <w:name w:val="Contents 8"/>
    <w:basedOn w:val="Standard"/>
    <w:next w:val="Standard"/>
    <w:autoRedefine/>
    <w:pPr>
      <w:spacing w:after="100"/>
      <w:ind w:left="1540"/>
    </w:pPr>
  </w:style>
  <w:style w:type="paragraph" w:customStyle="1" w:styleId="Contents9">
    <w:name w:val="Contents 9"/>
    <w:basedOn w:val="Standard"/>
    <w:next w:val="Standard"/>
    <w:autoRedefine/>
    <w:pPr>
      <w:spacing w:after="100"/>
      <w:ind w:left="1760"/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Titre1Car">
    <w:name w:val="Titre 1 Car"/>
    <w:basedOn w:val="Policepardfaut"/>
    <w:rPr>
      <w:rFonts w:ascii="Calibri Light" w:eastAsia="F" w:hAnsi="Calibri Light" w:cs="F"/>
      <w:color w:val="2F5496"/>
      <w:kern w:val="0"/>
      <w:sz w:val="32"/>
      <w:szCs w:val="32"/>
      <w:lang w:eastAsia="ar-SA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cf01">
    <w:name w:val="cf01"/>
    <w:basedOn w:val="Policepardfaut"/>
    <w:rPr>
      <w:rFonts w:ascii="Segoe UI" w:eastAsia="Segoe UI" w:hAnsi="Segoe UI" w:cs="Segoe UI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AdresseHTMLCar">
    <w:name w:val="Adresse HTML Car"/>
    <w:basedOn w:val="Policepardfaut"/>
    <w:rPr>
      <w:i/>
      <w:iCs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character" w:customStyle="1" w:styleId="CitationintenseCar">
    <w:name w:val="Citation intense Car"/>
    <w:basedOn w:val="Policepardfaut"/>
    <w:rPr>
      <w:i/>
      <w:iCs/>
      <w:color w:val="4472C4"/>
    </w:rPr>
  </w:style>
  <w:style w:type="character" w:customStyle="1" w:styleId="CorpsdetexteCar">
    <w:name w:val="Corps de texte Car"/>
    <w:basedOn w:val="Policepardfaut"/>
  </w:style>
  <w:style w:type="character" w:customStyle="1" w:styleId="Corpsdetexte2Car">
    <w:name w:val="Corps de texte 2 Car"/>
    <w:basedOn w:val="Policepardfaut"/>
  </w:style>
  <w:style w:type="character" w:customStyle="1" w:styleId="Corpsdetexte3Car">
    <w:name w:val="Corps de texte 3 Car"/>
    <w:basedOn w:val="Policepardfaut"/>
    <w:rPr>
      <w:sz w:val="16"/>
      <w:szCs w:val="16"/>
    </w:rPr>
  </w:style>
  <w:style w:type="character" w:customStyle="1" w:styleId="DateCar">
    <w:name w:val="Date Car"/>
    <w:basedOn w:val="Policepardfaut"/>
  </w:style>
  <w:style w:type="character" w:customStyle="1" w:styleId="En-ttedemessageCar">
    <w:name w:val="En-tête de message Car"/>
    <w:basedOn w:val="Policepardfaut"/>
    <w:rPr>
      <w:rFonts w:ascii="Calibri Light" w:eastAsia="F" w:hAnsi="Calibri Light" w:cs="F"/>
      <w:sz w:val="24"/>
      <w:szCs w:val="24"/>
      <w:shd w:val="clear" w:color="auto" w:fill="CCCCCC"/>
    </w:rPr>
  </w:style>
  <w:style w:type="character" w:customStyle="1" w:styleId="ExplorateurdedocumentsCar">
    <w:name w:val="Explorateur de documents Car"/>
    <w:basedOn w:val="Policepardfaut"/>
    <w:rPr>
      <w:rFonts w:ascii="Segoe UI" w:eastAsia="Segoe UI" w:hAnsi="Segoe UI" w:cs="Segoe UI"/>
      <w:sz w:val="16"/>
      <w:szCs w:val="16"/>
    </w:rPr>
  </w:style>
  <w:style w:type="character" w:customStyle="1" w:styleId="FormuledepolitesseCar">
    <w:name w:val="Formule de politesse Car"/>
    <w:basedOn w:val="Policepardfaut"/>
  </w:style>
  <w:style w:type="character" w:customStyle="1" w:styleId="NotedebasdepageCar">
    <w:name w:val="Note de bas de page Car"/>
    <w:basedOn w:val="Policepardfaut"/>
    <w:rPr>
      <w:sz w:val="20"/>
      <w:szCs w:val="20"/>
    </w:rPr>
  </w:style>
  <w:style w:type="character" w:customStyle="1" w:styleId="NotedefinCar">
    <w:name w:val="Note de fin Car"/>
    <w:basedOn w:val="Policepardfaut"/>
    <w:rPr>
      <w:sz w:val="20"/>
      <w:szCs w:val="20"/>
    </w:rPr>
  </w:style>
  <w:style w:type="character" w:customStyle="1" w:styleId="PrformatHTMLCar">
    <w:name w:val="Préformaté HTML Car"/>
    <w:basedOn w:val="Policepardfaut"/>
    <w:rPr>
      <w:rFonts w:ascii="Consolas" w:eastAsia="Consolas" w:hAnsi="Consolas" w:cs="Consolas"/>
      <w:sz w:val="20"/>
      <w:szCs w:val="20"/>
    </w:rPr>
  </w:style>
  <w:style w:type="character" w:customStyle="1" w:styleId="Retrait1religneCar">
    <w:name w:val="Retrait 1re ligne Car"/>
    <w:basedOn w:val="CorpsdetexteCar"/>
  </w:style>
  <w:style w:type="character" w:customStyle="1" w:styleId="RetraitcorpsdetexteCar">
    <w:name w:val="Retrait corps de texte Car"/>
    <w:basedOn w:val="Policepardfaut"/>
  </w:style>
  <w:style w:type="character" w:customStyle="1" w:styleId="Retraitcorpsdetexte2Car">
    <w:name w:val="Retrait corps de texte 2 Car"/>
    <w:basedOn w:val="Policepardfaut"/>
  </w:style>
  <w:style w:type="character" w:customStyle="1" w:styleId="Retraitcorpsdetexte3Car">
    <w:name w:val="Retrait corps de texte 3 Car"/>
    <w:basedOn w:val="Policepardfaut"/>
    <w:rPr>
      <w:sz w:val="16"/>
      <w:szCs w:val="16"/>
    </w:rPr>
  </w:style>
  <w:style w:type="character" w:customStyle="1" w:styleId="Retraitcorpset1religCar">
    <w:name w:val="Retrait corps et 1re lig. Car"/>
    <w:basedOn w:val="RetraitcorpsdetexteCar"/>
  </w:style>
  <w:style w:type="character" w:customStyle="1" w:styleId="SalutationsCar">
    <w:name w:val="Salutations Car"/>
    <w:basedOn w:val="Policepardfaut"/>
  </w:style>
  <w:style w:type="character" w:customStyle="1" w:styleId="SignatureCar">
    <w:name w:val="Signature Car"/>
    <w:basedOn w:val="Policepardfaut"/>
  </w:style>
  <w:style w:type="character" w:customStyle="1" w:styleId="SignaturelectroniqueCar">
    <w:name w:val="Signature électronique Car"/>
    <w:basedOn w:val="Policepardfaut"/>
  </w:style>
  <w:style w:type="character" w:customStyle="1" w:styleId="Sous-titreCar">
    <w:name w:val="Sous-titre Car"/>
    <w:basedOn w:val="Policepardfaut"/>
    <w:rPr>
      <w:rFonts w:eastAsia="F"/>
      <w:color w:val="5A5A5A"/>
      <w:spacing w:val="15"/>
    </w:rPr>
  </w:style>
  <w:style w:type="character" w:customStyle="1" w:styleId="TextebrutCar">
    <w:name w:val="Texte brut Car"/>
    <w:basedOn w:val="Policepardfaut"/>
    <w:rPr>
      <w:rFonts w:ascii="Consolas" w:eastAsia="Consolas" w:hAnsi="Consolas" w:cs="Consolas"/>
      <w:sz w:val="21"/>
      <w:szCs w:val="21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TextedemacroCar">
    <w:name w:val="Texte de macro Car"/>
    <w:basedOn w:val="Policepardfaut"/>
    <w:rPr>
      <w:rFonts w:ascii="Consolas" w:eastAsia="Consolas" w:hAnsi="Consolas" w:cs="Consolas"/>
      <w:sz w:val="20"/>
      <w:szCs w:val="20"/>
    </w:rPr>
  </w:style>
  <w:style w:type="character" w:customStyle="1" w:styleId="TitreCar">
    <w:name w:val="Titre Car"/>
    <w:basedOn w:val="Policepardfaut"/>
    <w:rPr>
      <w:rFonts w:ascii="Calibri Light" w:eastAsia="F" w:hAnsi="Calibri Light" w:cs="F"/>
      <w:spacing w:val="-10"/>
      <w:kern w:val="3"/>
      <w:sz w:val="56"/>
      <w:szCs w:val="56"/>
    </w:rPr>
  </w:style>
  <w:style w:type="character" w:customStyle="1" w:styleId="Titre2Car">
    <w:name w:val="Titre 2 Car"/>
    <w:basedOn w:val="Policepardfaut"/>
    <w:rPr>
      <w:rFonts w:ascii="Calibri Light" w:eastAsia="F" w:hAnsi="Calibri Light" w:cs="F"/>
      <w:color w:val="2F5496"/>
      <w:sz w:val="26"/>
      <w:szCs w:val="26"/>
    </w:rPr>
  </w:style>
  <w:style w:type="character" w:customStyle="1" w:styleId="Titre3Car">
    <w:name w:val="Titre 3 Car"/>
    <w:basedOn w:val="Policepardfaut"/>
    <w:rPr>
      <w:rFonts w:ascii="Calibri Light" w:eastAsia="F" w:hAnsi="Calibri Light" w:cs="F"/>
      <w:color w:val="1F3763"/>
      <w:sz w:val="24"/>
      <w:szCs w:val="24"/>
    </w:rPr>
  </w:style>
  <w:style w:type="character" w:customStyle="1" w:styleId="Titre4Car">
    <w:name w:val="Titre 4 Car"/>
    <w:basedOn w:val="Policepardfaut"/>
    <w:rPr>
      <w:rFonts w:ascii="Calibri Light" w:eastAsia="F" w:hAnsi="Calibri Light" w:cs="F"/>
      <w:i/>
      <w:iCs/>
      <w:color w:val="2F5496"/>
    </w:rPr>
  </w:style>
  <w:style w:type="character" w:customStyle="1" w:styleId="Titre5Car">
    <w:name w:val="Titre 5 Car"/>
    <w:basedOn w:val="Policepardfaut"/>
    <w:rPr>
      <w:rFonts w:ascii="Calibri Light" w:eastAsia="F" w:hAnsi="Calibri Light" w:cs="F"/>
      <w:color w:val="2F5496"/>
    </w:rPr>
  </w:style>
  <w:style w:type="character" w:customStyle="1" w:styleId="Titre6Car">
    <w:name w:val="Titre 6 Car"/>
    <w:basedOn w:val="Policepardfaut"/>
    <w:rPr>
      <w:rFonts w:ascii="Calibri Light" w:eastAsia="F" w:hAnsi="Calibri Light" w:cs="F"/>
      <w:color w:val="1F3763"/>
    </w:rPr>
  </w:style>
  <w:style w:type="character" w:customStyle="1" w:styleId="Titre7Car">
    <w:name w:val="Titre 7 Car"/>
    <w:basedOn w:val="Policepardfaut"/>
    <w:rPr>
      <w:rFonts w:ascii="Calibri Light" w:eastAsia="F" w:hAnsi="Calibri Light" w:cs="F"/>
      <w:i/>
      <w:iCs/>
      <w:color w:val="1F3763"/>
    </w:rPr>
  </w:style>
  <w:style w:type="character" w:customStyle="1" w:styleId="Titre8Car">
    <w:name w:val="Titre 8 Car"/>
    <w:basedOn w:val="Policepardfaut"/>
    <w:rPr>
      <w:rFonts w:ascii="Calibri Light" w:eastAsia="F" w:hAnsi="Calibri Light" w:cs="F"/>
      <w:color w:val="272727"/>
      <w:sz w:val="21"/>
      <w:szCs w:val="21"/>
    </w:rPr>
  </w:style>
  <w:style w:type="character" w:customStyle="1" w:styleId="Titre9Car">
    <w:name w:val="Titre 9 Car"/>
    <w:basedOn w:val="Policepardfaut"/>
    <w:rPr>
      <w:rFonts w:ascii="Calibri Light" w:eastAsia="F" w:hAnsi="Calibri Light" w:cs="F"/>
      <w:i/>
      <w:iCs/>
      <w:color w:val="272727"/>
      <w:sz w:val="21"/>
      <w:szCs w:val="21"/>
    </w:rPr>
  </w:style>
  <w:style w:type="character" w:customStyle="1" w:styleId="TitredenoteCar">
    <w:name w:val="Titre de note Car"/>
    <w:basedOn w:val="Policepardfaut"/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color w:val="2F5496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535</Words>
  <Characters>2946</Characters>
  <Application>Microsoft Office Word</Application>
  <DocSecurity>0</DocSecurity>
  <Lines>24</Lines>
  <Paragraphs>6</Paragraphs>
  <ScaleCrop>false</ScaleCrop>
  <Company>MTPM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Clara MEYER</dc:creator>
  <cp:lastModifiedBy>MOULINAS SANDRINE</cp:lastModifiedBy>
  <cp:revision>3</cp:revision>
  <cp:lastPrinted>2024-07-11T06:01:00Z</cp:lastPrinted>
  <dcterms:created xsi:type="dcterms:W3CDTF">2025-10-03T14:16:00Z</dcterms:created>
  <dcterms:modified xsi:type="dcterms:W3CDTF">2025-10-03T14:30:00Z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0x0101002BD12D94DEF4704EA70DFA74794324FA</vt:lpwstr>
  </property>
  <property fmtid="{D5CDD505-2E9C-101B-9397-08002B2CF9AE}" pid="5" name="MediaServiceImageTags">
    <vt:lpwstr/>
  </property>
  <property fmtid="{D5CDD505-2E9C-101B-9397-08002B2CF9AE}" pid="6" name="Order">
    <vt:r8>29690300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_ExtendedDescription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